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1BBF" w14:textId="5601B5B3" w:rsidR="0075495E" w:rsidRDefault="0075495E" w:rsidP="0075495E">
      <w:pPr>
        <w:spacing w:after="0" w:line="240" w:lineRule="auto"/>
        <w:contextualSpacing/>
        <w:jc w:val="right"/>
        <w:rPr>
          <w:rFonts w:ascii="Book Antiqua" w:hAnsi="Book Antiqua"/>
          <w:b/>
          <w:u w:val="single"/>
        </w:rPr>
      </w:pPr>
      <w:bookmarkStart w:id="0" w:name="_GoBack"/>
      <w:bookmarkEnd w:id="0"/>
      <w:r>
        <w:rPr>
          <w:rFonts w:ascii="Book Antiqua" w:hAnsi="Book Antiqua"/>
          <w:b/>
          <w:u w:val="single"/>
        </w:rPr>
        <w:t>ANNEX 3</w:t>
      </w:r>
    </w:p>
    <w:p w14:paraId="32287AF4" w14:textId="77777777" w:rsidR="0075495E" w:rsidRDefault="0075495E" w:rsidP="0075495E">
      <w:pPr>
        <w:spacing w:after="0" w:line="240" w:lineRule="auto"/>
        <w:contextualSpacing/>
        <w:jc w:val="both"/>
        <w:rPr>
          <w:rFonts w:ascii="Book Antiqua" w:hAnsi="Book Antiqua"/>
          <w:b/>
          <w:u w:val="single"/>
        </w:rPr>
      </w:pPr>
    </w:p>
    <w:p w14:paraId="3A095323" w14:textId="77777777" w:rsidR="00C15C13" w:rsidRDefault="00C15C13" w:rsidP="0075495E">
      <w:pPr>
        <w:spacing w:after="0" w:line="240" w:lineRule="auto"/>
        <w:contextualSpacing/>
        <w:jc w:val="both"/>
        <w:rPr>
          <w:rFonts w:ascii="Book Antiqua" w:hAnsi="Book Antiqua"/>
          <w:b/>
          <w:u w:val="single"/>
        </w:rPr>
      </w:pPr>
    </w:p>
    <w:p w14:paraId="5AE6604E" w14:textId="0E7C4266" w:rsidR="0075495E" w:rsidRDefault="0075495E" w:rsidP="0075495E">
      <w:pPr>
        <w:spacing w:after="0" w:line="240" w:lineRule="auto"/>
        <w:contextualSpacing/>
        <w:jc w:val="both"/>
        <w:rPr>
          <w:rFonts w:ascii="Book Antiqua" w:hAnsi="Book Antiqua"/>
          <w:b/>
          <w:u w:val="single"/>
        </w:rPr>
      </w:pPr>
      <w:r w:rsidRPr="003F7E8C">
        <w:rPr>
          <w:rFonts w:ascii="Book Antiqua" w:hAnsi="Book Antiqua"/>
          <w:b/>
          <w:u w:val="single"/>
        </w:rPr>
        <w:t>APPLICATION FOR EMPLOYER ENGAGEMENT GRANT (EEG)</w:t>
      </w:r>
    </w:p>
    <w:p w14:paraId="500C000C" w14:textId="77777777" w:rsidR="00C15C13" w:rsidRPr="003F7E8C" w:rsidRDefault="00C15C13" w:rsidP="0075495E">
      <w:pPr>
        <w:spacing w:after="0" w:line="240" w:lineRule="auto"/>
        <w:contextualSpacing/>
        <w:jc w:val="both"/>
        <w:rPr>
          <w:rFonts w:ascii="Book Antiqua" w:hAnsi="Book Antiqua"/>
          <w:b/>
          <w:u w:val="single"/>
        </w:rPr>
      </w:pPr>
    </w:p>
    <w:p w14:paraId="53098945" w14:textId="77777777" w:rsidR="0075495E" w:rsidRPr="00FA57A9" w:rsidRDefault="0075495E" w:rsidP="0075495E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2FE3FC5A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>1.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>Date of Event</w:t>
      </w:r>
      <w:r w:rsidRPr="00FA57A9">
        <w:rPr>
          <w:rFonts w:ascii="Book Antiqua" w:eastAsia="Times New Roman" w:hAnsi="Book Antiqua" w:cs="Arial"/>
        </w:rPr>
        <w:t>:</w:t>
      </w:r>
      <w:r w:rsidRPr="00FA57A9">
        <w:rPr>
          <w:rFonts w:ascii="Book Antiqua" w:eastAsia="Times New Roman" w:hAnsi="Book Antiqua" w:cs="Arial"/>
        </w:rPr>
        <w:tab/>
        <w:t xml:space="preserve"> </w:t>
      </w:r>
      <w:sdt>
        <w:sdtPr>
          <w:rPr>
            <w:rFonts w:ascii="Book Antiqua" w:eastAsia="Times New Roman" w:hAnsi="Book Antiqua" w:cs="Arial"/>
          </w:rPr>
          <w:id w:val="58070068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5854CBD4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481C7AA0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>2.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 xml:space="preserve">Venue: </w:t>
      </w:r>
      <w:sdt>
        <w:sdtPr>
          <w:rPr>
            <w:rFonts w:ascii="Book Antiqua" w:eastAsia="Times New Roman" w:hAnsi="Book Antiqua" w:cs="Arial"/>
            <w:b/>
          </w:rPr>
          <w:id w:val="-1279322896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</w:p>
    <w:p w14:paraId="07993A93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1C68C2D7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>3.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 xml:space="preserve">Hosted by (e.g. unit): </w:t>
      </w:r>
      <w:sdt>
        <w:sdtPr>
          <w:rPr>
            <w:rFonts w:ascii="Book Antiqua" w:eastAsia="Times New Roman" w:hAnsi="Book Antiqua" w:cs="Arial"/>
            <w:b/>
          </w:rPr>
          <w:id w:val="1553733104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Arial"/>
          <w:b/>
        </w:rPr>
        <w:t>: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</w:p>
    <w:p w14:paraId="7A0776BD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</w:p>
    <w:p w14:paraId="0B631930" w14:textId="77777777" w:rsidR="0075495E" w:rsidRPr="00FA57A9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 xml:space="preserve">Type of Function and requirements (e.g. breakfast, dinner, drinks reception, light refreshments etc. Printing &amp; Postage costs for invitations/menus/programmes et al): </w:t>
      </w:r>
      <w:sdt>
        <w:sdtPr>
          <w:rPr>
            <w:rFonts w:ascii="Book Antiqua" w:eastAsia="Times New Roman" w:hAnsi="Book Antiqua" w:cs="Arial"/>
          </w:rPr>
          <w:id w:val="1959129607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Arial"/>
        </w:rPr>
        <w:t xml:space="preserve"> </w:t>
      </w:r>
    </w:p>
    <w:p w14:paraId="73CA08E5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28C43DD1" w14:textId="77777777" w:rsidR="0075495E" w:rsidRPr="00FA57A9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>Outline of proposed activity (please provide a brief summary of timings and content for the event):</w:t>
      </w:r>
      <w:r w:rsidRPr="00FA57A9">
        <w:rPr>
          <w:rFonts w:ascii="Book Antiqua" w:eastAsia="Times New Roman" w:hAnsi="Book Antiqua" w:cs="Arial"/>
        </w:rPr>
        <w:br/>
      </w:r>
      <w:sdt>
        <w:sdtPr>
          <w:rPr>
            <w:rFonts w:ascii="Book Antiqua" w:eastAsia="Times New Roman" w:hAnsi="Book Antiqua" w:cs="Arial"/>
          </w:rPr>
          <w:id w:val="-1527254147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0B8441E3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6BE05576" w14:textId="77777777" w:rsidR="0075495E" w:rsidRPr="00FA57A9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>Is it a repeat activity?</w:t>
      </w:r>
      <w:r w:rsidRPr="00FA57A9">
        <w:rPr>
          <w:rFonts w:ascii="Book Antiqua" w:eastAsia="Times New Roman" w:hAnsi="Book Antiqua" w:cs="Arial"/>
        </w:rPr>
        <w:br/>
        <w:t>Yes</w:t>
      </w:r>
      <w:r w:rsidRPr="00FA57A9">
        <w:rPr>
          <w:rFonts w:ascii="Book Antiqua" w:eastAsia="Times New Roman" w:hAnsi="Book Antiqua" w:cs="Arial"/>
        </w:rPr>
        <w:tab/>
      </w:r>
      <w:sdt>
        <w:sdtPr>
          <w:rPr>
            <w:rFonts w:ascii="Book Antiqua" w:eastAsia="Times New Roman" w:hAnsi="Book Antiqua" w:cs="Arial"/>
          </w:rPr>
          <w:id w:val="761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A9">
            <w:rPr>
              <w:rFonts w:ascii="MS Gothic" w:eastAsia="MS Gothic" w:hAnsi="MS Gothic" w:cs="Arial" w:hint="eastAsia"/>
            </w:rPr>
            <w:t>☐</w:t>
          </w:r>
        </w:sdtContent>
      </w:sdt>
      <w:r w:rsidRPr="00FA57A9">
        <w:rPr>
          <w:rFonts w:ascii="Book Antiqua" w:eastAsia="Times New Roman" w:hAnsi="Book Antiqua" w:cs="Arial"/>
        </w:rPr>
        <w:br/>
        <w:t>No</w:t>
      </w:r>
      <w:r w:rsidRPr="00FA57A9">
        <w:rPr>
          <w:rFonts w:ascii="Book Antiqua" w:eastAsia="Times New Roman" w:hAnsi="Book Antiqua" w:cs="Arial"/>
        </w:rPr>
        <w:tab/>
      </w:r>
      <w:sdt>
        <w:sdtPr>
          <w:rPr>
            <w:rFonts w:ascii="MS Gothic" w:eastAsia="MS Gothic" w:hAnsi="MS Gothic" w:cs="Arial"/>
          </w:rPr>
          <w:id w:val="-194945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A9">
            <w:rPr>
              <w:rFonts w:ascii="MS Gothic" w:eastAsia="MS Gothic" w:hAnsi="MS Gothic" w:cs="Arial" w:hint="eastAsia"/>
            </w:rPr>
            <w:t>☐</w:t>
          </w:r>
        </w:sdtContent>
      </w:sdt>
      <w:r w:rsidRPr="00FA57A9">
        <w:rPr>
          <w:rFonts w:ascii="Book Antiqua" w:eastAsia="Times New Roman" w:hAnsi="Book Antiqua" w:cs="Arial"/>
        </w:rPr>
        <w:br/>
        <w:t xml:space="preserve">If yes, please provide details: </w:t>
      </w:r>
      <w:r w:rsidRPr="00FA57A9">
        <w:rPr>
          <w:rFonts w:ascii="Book Antiqua" w:eastAsia="Times New Roman" w:hAnsi="Book Antiqua" w:cs="Arial"/>
        </w:rPr>
        <w:br/>
      </w:r>
      <w:sdt>
        <w:sdtPr>
          <w:rPr>
            <w:rFonts w:ascii="Book Antiqua" w:eastAsia="Times New Roman" w:hAnsi="Book Antiqua" w:cs="Arial"/>
          </w:rPr>
          <w:id w:val="1151802975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183B9252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40691068" w14:textId="77777777" w:rsidR="0075495E" w:rsidRPr="00FA57A9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lastRenderedPageBreak/>
        <w:t>Evidence of previous effect (if applicable, attach any evaluation results from previous events):</w:t>
      </w:r>
      <w:r w:rsidRPr="00FA57A9">
        <w:rPr>
          <w:rFonts w:ascii="Book Antiqua" w:eastAsia="Times New Roman" w:hAnsi="Book Antiqua" w:cs="Arial"/>
        </w:rPr>
        <w:br/>
      </w:r>
      <w:sdt>
        <w:sdtPr>
          <w:rPr>
            <w:rFonts w:ascii="Book Antiqua" w:eastAsia="Times New Roman" w:hAnsi="Book Antiqua" w:cs="Arial"/>
          </w:rPr>
          <w:id w:val="-302380132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19A73D9A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3FF2EBED" w14:textId="77777777" w:rsidR="0075495E" w:rsidRPr="00FA57A9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>Description of target audience (e.g. level of management, type of organisation):</w:t>
      </w:r>
      <w:r w:rsidRPr="00FA57A9">
        <w:rPr>
          <w:rFonts w:ascii="Book Antiqua" w:eastAsia="Times New Roman" w:hAnsi="Book Antiqua" w:cs="Arial"/>
        </w:rPr>
        <w:br/>
      </w:r>
      <w:sdt>
        <w:sdtPr>
          <w:rPr>
            <w:rFonts w:ascii="Book Antiqua" w:eastAsia="Times New Roman" w:hAnsi="Book Antiqua" w:cs="Arial"/>
          </w:rPr>
          <w:id w:val="511032685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6551B8AA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0B263C3C" w14:textId="77777777" w:rsidR="0075495E" w:rsidRPr="00FA57A9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  <w:u w:val="single"/>
        </w:rPr>
        <w:t>Please describe how planned outcomes will be measure and reported:</w:t>
      </w:r>
      <w:r w:rsidRPr="00FA57A9">
        <w:rPr>
          <w:rFonts w:ascii="Book Antiqua" w:eastAsia="Times New Roman" w:hAnsi="Book Antiqua" w:cs="Arial"/>
          <w:u w:val="single"/>
        </w:rPr>
        <w:br/>
      </w:r>
      <w:sdt>
        <w:sdtPr>
          <w:rPr>
            <w:rFonts w:ascii="Book Antiqua" w:eastAsia="Times New Roman" w:hAnsi="Book Antiqua" w:cs="Arial"/>
            <w:u w:val="single"/>
          </w:rPr>
          <w:id w:val="-678200035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54E1818B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6A3390BA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b/>
        </w:rPr>
      </w:pPr>
      <w:r w:rsidRPr="00FA57A9">
        <w:rPr>
          <w:rFonts w:ascii="Book Antiqua" w:eastAsia="Times New Roman" w:hAnsi="Book Antiqua" w:cs="Arial"/>
        </w:rPr>
        <w:t>4.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>Numbers attending/to be invited:</w:t>
      </w:r>
    </w:p>
    <w:p w14:paraId="57442A9A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b/>
        </w:rPr>
      </w:pPr>
    </w:p>
    <w:p w14:paraId="6D233986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ab/>
        <w:t>a.</w:t>
      </w:r>
      <w:r w:rsidRPr="00FA57A9">
        <w:rPr>
          <w:rFonts w:ascii="Book Antiqua" w:eastAsia="Times New Roman" w:hAnsi="Book Antiqua" w:cs="Arial"/>
        </w:rPr>
        <w:tab/>
        <w:t>Military:</w:t>
      </w:r>
      <w:r w:rsidRPr="00FA57A9">
        <w:rPr>
          <w:rFonts w:ascii="Book Antiqua" w:eastAsia="Times New Roman" w:hAnsi="Book Antiqua" w:cs="Arial"/>
        </w:rPr>
        <w:tab/>
      </w:r>
      <w:sdt>
        <w:sdtPr>
          <w:rPr>
            <w:rFonts w:ascii="Book Antiqua" w:eastAsia="Times New Roman" w:hAnsi="Book Antiqua" w:cs="Arial"/>
          </w:rPr>
          <w:id w:val="251392942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</w:p>
    <w:p w14:paraId="7B62B2E0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14753C7B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ab/>
        <w:t>b.</w:t>
      </w:r>
      <w:r w:rsidRPr="00FA57A9">
        <w:rPr>
          <w:rFonts w:ascii="Book Antiqua" w:eastAsia="Times New Roman" w:hAnsi="Book Antiqua" w:cs="Arial"/>
        </w:rPr>
        <w:tab/>
        <w:t>RFCA: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  <w:sdt>
        <w:sdtPr>
          <w:rPr>
            <w:rFonts w:ascii="Book Antiqua" w:eastAsia="Times New Roman" w:hAnsi="Book Antiqua" w:cs="Arial"/>
          </w:rPr>
          <w:id w:val="1559050319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709DECF5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75986EA2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ab/>
        <w:t>c.</w:t>
      </w:r>
      <w:r w:rsidRPr="00FA57A9">
        <w:rPr>
          <w:rFonts w:ascii="Book Antiqua" w:eastAsia="Times New Roman" w:hAnsi="Book Antiqua" w:cs="Arial"/>
        </w:rPr>
        <w:tab/>
        <w:t>Employers:</w:t>
      </w:r>
      <w:r w:rsidRPr="00FA57A9">
        <w:rPr>
          <w:rFonts w:ascii="Book Antiqua" w:eastAsia="Times New Roman" w:hAnsi="Book Antiqua" w:cs="Arial"/>
        </w:rPr>
        <w:tab/>
      </w:r>
      <w:sdt>
        <w:sdtPr>
          <w:rPr>
            <w:rFonts w:ascii="Book Antiqua" w:eastAsia="Times New Roman" w:hAnsi="Book Antiqua" w:cs="Arial"/>
          </w:rPr>
          <w:id w:val="591288733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Arial"/>
        </w:rPr>
        <w:tab/>
      </w:r>
    </w:p>
    <w:p w14:paraId="73D931F6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6E5EA6F8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ab/>
        <w:t>d.</w:t>
      </w:r>
      <w:r w:rsidRPr="00FA57A9">
        <w:rPr>
          <w:rFonts w:ascii="Book Antiqua" w:eastAsia="Times New Roman" w:hAnsi="Book Antiqua" w:cs="Arial"/>
        </w:rPr>
        <w:tab/>
        <w:t>Other Guests:</w:t>
      </w:r>
      <w:r w:rsidRPr="00FA57A9">
        <w:rPr>
          <w:rFonts w:ascii="Book Antiqua" w:eastAsia="Times New Roman" w:hAnsi="Book Antiqua" w:cs="Arial"/>
        </w:rPr>
        <w:tab/>
      </w:r>
      <w:sdt>
        <w:sdtPr>
          <w:rPr>
            <w:rFonts w:ascii="Book Antiqua" w:eastAsia="Times New Roman" w:hAnsi="Book Antiqua" w:cs="Arial"/>
          </w:rPr>
          <w:id w:val="1398093595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40387AFE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51D348B3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ab/>
        <w:t xml:space="preserve">e. 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>TOTAL:</w:t>
      </w:r>
      <w:r w:rsidRPr="00FA57A9">
        <w:rPr>
          <w:rFonts w:ascii="Book Antiqua" w:eastAsia="Times New Roman" w:hAnsi="Book Antiqua" w:cs="Arial"/>
          <w:b/>
        </w:rPr>
        <w:tab/>
      </w:r>
      <w:sdt>
        <w:sdtPr>
          <w:rPr>
            <w:rFonts w:ascii="Book Antiqua" w:eastAsia="Times New Roman" w:hAnsi="Book Antiqua" w:cs="Arial"/>
            <w:b/>
          </w:rPr>
          <w:id w:val="-672326745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3198E07B" w14:textId="3FEA471F" w:rsidR="0075495E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19B7399F" w14:textId="019F8BB3" w:rsidR="00C15C13" w:rsidRDefault="00C15C13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60BEF757" w14:textId="77777777" w:rsidR="00C15C13" w:rsidRPr="00FA57A9" w:rsidRDefault="00C15C13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50E8A646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083FB23C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>5.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>Funding Applied For:</w:t>
      </w:r>
    </w:p>
    <w:p w14:paraId="0EA5635E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79E1D022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lastRenderedPageBreak/>
        <w:tab/>
        <w:t>a.</w:t>
      </w:r>
      <w:r w:rsidRPr="00FA57A9">
        <w:rPr>
          <w:rFonts w:ascii="Book Antiqua" w:eastAsia="Times New Roman" w:hAnsi="Book Antiqua" w:cs="Arial"/>
        </w:rPr>
        <w:tab/>
        <w:t xml:space="preserve">EEG Grant: </w:t>
      </w:r>
      <w:r w:rsidRPr="00FA57A9">
        <w:rPr>
          <w:rFonts w:ascii="Book Antiqua" w:eastAsia="Times New Roman" w:hAnsi="Book Antiqua" w:cs="Arial"/>
        </w:rPr>
        <w:tab/>
      </w:r>
    </w:p>
    <w:p w14:paraId="66FA9106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</w:p>
    <w:p w14:paraId="359A89F1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ab/>
        <w:t>b.</w:t>
      </w:r>
      <w:r w:rsidRPr="00FA57A9">
        <w:rPr>
          <w:rFonts w:ascii="Book Antiqua" w:eastAsia="Times New Roman" w:hAnsi="Book Antiqua" w:cs="Arial"/>
        </w:rPr>
        <w:tab/>
        <w:t>Sponsorship: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</w:p>
    <w:p w14:paraId="04AAB893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</w:p>
    <w:p w14:paraId="178D32F8" w14:textId="13538828" w:rsidR="0075495E" w:rsidRPr="005E26BA" w:rsidRDefault="0075495E" w:rsidP="001C72E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sz w:val="22"/>
          <w:u w:val="single"/>
        </w:rPr>
      </w:pPr>
      <w:r w:rsidRPr="005E26BA">
        <w:rPr>
          <w:sz w:val="22"/>
        </w:rPr>
        <w:t xml:space="preserve">     </w:t>
      </w:r>
      <w:r w:rsidRPr="005E26BA">
        <w:rPr>
          <w:rFonts w:ascii="Book Antiqua" w:hAnsi="Book Antiqua" w:cs="Arial"/>
          <w:sz w:val="22"/>
        </w:rPr>
        <w:t xml:space="preserve">Other Sources: (HQ NW Business Engagement Team; include a copy of the </w:t>
      </w:r>
      <w:r w:rsidR="005E26BA">
        <w:rPr>
          <w:rFonts w:ascii="Book Antiqua" w:hAnsi="Book Antiqua" w:cs="Arial"/>
          <w:sz w:val="22"/>
        </w:rPr>
        <w:t xml:space="preserve">  </w:t>
      </w:r>
      <w:r w:rsidRPr="005E26BA">
        <w:rPr>
          <w:rFonts w:ascii="Book Antiqua" w:hAnsi="Book Antiqua" w:cs="Arial"/>
          <w:sz w:val="22"/>
        </w:rPr>
        <w:t>MOD Form 1199 if appropriate).</w:t>
      </w:r>
      <w:r w:rsidRPr="005E26BA">
        <w:rPr>
          <w:rFonts w:ascii="Book Antiqua" w:hAnsi="Book Antiqua" w:cs="Arial"/>
          <w:sz w:val="22"/>
          <w:u w:val="single"/>
        </w:rPr>
        <w:t xml:space="preserve"> </w:t>
      </w:r>
    </w:p>
    <w:p w14:paraId="1EE90F37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6DF97084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b/>
        </w:rPr>
      </w:pPr>
      <w:r w:rsidRPr="00FA57A9">
        <w:rPr>
          <w:rFonts w:ascii="Book Antiqua" w:eastAsia="Times New Roman" w:hAnsi="Book Antiqua" w:cs="Arial"/>
        </w:rPr>
        <w:tab/>
        <w:t>d.</w:t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  <w:b/>
        </w:rPr>
        <w:t>TOTAL FUNDING:</w:t>
      </w:r>
    </w:p>
    <w:p w14:paraId="155E795B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  <w:r w:rsidRPr="00FA57A9">
        <w:rPr>
          <w:rFonts w:ascii="Book Antiqua" w:eastAsia="Times New Roman" w:hAnsi="Book Antiqua" w:cs="Arial"/>
        </w:rPr>
        <w:tab/>
      </w:r>
    </w:p>
    <w:p w14:paraId="64626635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</w:p>
    <w:p w14:paraId="2DF7EA67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>6.</w:t>
      </w:r>
      <w:r w:rsidRPr="00FA57A9">
        <w:rPr>
          <w:rFonts w:ascii="Book Antiqua" w:eastAsia="Times New Roman" w:hAnsi="Book Antiqua" w:cs="Arial"/>
        </w:rPr>
        <w:tab/>
        <w:t xml:space="preserve">Cost </w:t>
      </w:r>
      <w:r w:rsidRPr="00FA57A9">
        <w:rPr>
          <w:rFonts w:ascii="Book Antiqua" w:eastAsia="Times New Roman" w:hAnsi="Book Antiqua" w:cs="Arial"/>
          <w:b/>
        </w:rPr>
        <w:t xml:space="preserve">Breakdown </w:t>
      </w:r>
    </w:p>
    <w:p w14:paraId="1AE84185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b/>
        </w:rPr>
      </w:pPr>
    </w:p>
    <w:p w14:paraId="5B264576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  <w:r w:rsidRPr="00FA57A9">
        <w:rPr>
          <w:rFonts w:ascii="Book Antiqua" w:eastAsia="Times New Roman" w:hAnsi="Book Antiqua" w:cs="Arial"/>
        </w:rPr>
        <w:tab/>
        <w:t>a.</w:t>
      </w:r>
      <w:r w:rsidRPr="00FA57A9">
        <w:rPr>
          <w:rFonts w:ascii="Book Antiqua" w:eastAsia="Times New Roman" w:hAnsi="Book Antiqua" w:cs="Arial"/>
        </w:rPr>
        <w:tab/>
        <w:t xml:space="preserve">Cost per attendee </w:t>
      </w:r>
      <w:sdt>
        <w:sdtPr>
          <w:rPr>
            <w:rFonts w:ascii="Book Antiqua" w:eastAsia="Times New Roman" w:hAnsi="Book Antiqua" w:cs="Arial"/>
          </w:rPr>
          <w:id w:val="-1951768902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Arial"/>
        </w:rPr>
        <w:t>:</w:t>
      </w:r>
      <w:r w:rsidRPr="00FA57A9">
        <w:rPr>
          <w:rFonts w:ascii="Book Antiqua" w:eastAsia="Times New Roman" w:hAnsi="Book Antiqua" w:cs="Arial"/>
        </w:rPr>
        <w:tab/>
      </w:r>
    </w:p>
    <w:p w14:paraId="664397E8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4A278987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  <w:u w:val="single"/>
        </w:rPr>
      </w:pPr>
      <w:r w:rsidRPr="00FA57A9">
        <w:rPr>
          <w:rFonts w:ascii="Book Antiqua" w:eastAsia="Times New Roman" w:hAnsi="Book Antiqua" w:cs="Arial"/>
        </w:rPr>
        <w:tab/>
        <w:t>b.</w:t>
      </w:r>
      <w:r w:rsidRPr="00FA57A9">
        <w:rPr>
          <w:rFonts w:ascii="Book Antiqua" w:eastAsia="Times New Roman" w:hAnsi="Book Antiqua" w:cs="Arial"/>
        </w:rPr>
        <w:tab/>
        <w:t>Cost per employer / guests:</w:t>
      </w:r>
      <w:r w:rsidRPr="00FA57A9">
        <w:rPr>
          <w:rFonts w:ascii="Book Antiqua" w:eastAsia="Times New Roman" w:hAnsi="Book Antiqua" w:cs="Arial"/>
          <w:u w:val="single"/>
        </w:rPr>
        <w:t xml:space="preserve"> </w:t>
      </w:r>
      <w:sdt>
        <w:sdtPr>
          <w:rPr>
            <w:rFonts w:ascii="Book Antiqua" w:eastAsia="Times New Roman" w:hAnsi="Book Antiqua" w:cs="Arial"/>
            <w:u w:val="single"/>
          </w:rPr>
          <w:id w:val="-94484457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69D3EF9C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029C1F46" w14:textId="77777777" w:rsidR="0075495E" w:rsidRPr="00FA57A9" w:rsidRDefault="0075495E" w:rsidP="0075495E">
      <w:pPr>
        <w:spacing w:after="0" w:line="240" w:lineRule="auto"/>
        <w:rPr>
          <w:rFonts w:ascii="Book Antiqua" w:eastAsia="Times New Roman" w:hAnsi="Book Antiqua" w:cs="Arial"/>
        </w:rPr>
      </w:pPr>
    </w:p>
    <w:p w14:paraId="3A686D9D" w14:textId="39810203" w:rsidR="0075495E" w:rsidRPr="00FA57A9" w:rsidRDefault="00C15C13" w:rsidP="00C15C13">
      <w:pPr>
        <w:spacing w:after="0" w:line="240" w:lineRule="auto"/>
        <w:ind w:left="720" w:hanging="720"/>
        <w:rPr>
          <w:rFonts w:ascii="Book Antiqua" w:eastAsia="Times New Roman" w:hAnsi="Book Antiqua" w:cs="Arial"/>
        </w:rPr>
      </w:pPr>
      <w:r>
        <w:rPr>
          <w:rFonts w:ascii="Book Antiqua" w:eastAsia="Times New Roman" w:hAnsi="Book Antiqua" w:cs="Arial"/>
        </w:rPr>
        <w:t xml:space="preserve">7. </w:t>
      </w:r>
      <w:r>
        <w:rPr>
          <w:rFonts w:ascii="Book Antiqua" w:eastAsia="Times New Roman" w:hAnsi="Book Antiqua" w:cs="Arial"/>
        </w:rPr>
        <w:tab/>
      </w:r>
      <w:r w:rsidR="0075495E" w:rsidRPr="00FA57A9">
        <w:rPr>
          <w:rFonts w:ascii="Book Antiqua" w:eastAsia="Times New Roman" w:hAnsi="Book Antiqua" w:cs="Arial"/>
          <w:b/>
        </w:rPr>
        <w:t>A post event/activity report (including attendee list, invoices and receipts) is to be sent to NW RFCA no later than ten working days after the event/activity.</w:t>
      </w:r>
      <w:r w:rsidR="0075495E" w:rsidRPr="00FA57A9">
        <w:rPr>
          <w:rFonts w:ascii="Book Antiqua" w:eastAsia="Times New Roman" w:hAnsi="Book Antiqua" w:cs="Arial"/>
        </w:rPr>
        <w:t xml:space="preserve"> </w:t>
      </w:r>
    </w:p>
    <w:p w14:paraId="4A589E39" w14:textId="310732E6" w:rsidR="00332854" w:rsidRPr="0075495E" w:rsidRDefault="00332854" w:rsidP="0075495E"/>
    <w:sectPr w:rsidR="00332854" w:rsidRPr="0075495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1080" w14:textId="77777777" w:rsidR="000E0986" w:rsidRDefault="000E0986" w:rsidP="002F6BB6">
      <w:pPr>
        <w:spacing w:after="0" w:line="240" w:lineRule="auto"/>
      </w:pPr>
      <w:r>
        <w:separator/>
      </w:r>
    </w:p>
  </w:endnote>
  <w:endnote w:type="continuationSeparator" w:id="0">
    <w:p w14:paraId="2511EBC8" w14:textId="77777777" w:rsidR="000E0986" w:rsidRDefault="000E0986" w:rsidP="002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FED0" w14:textId="77777777" w:rsidR="000E0986" w:rsidRDefault="000E0986" w:rsidP="002F6BB6">
      <w:pPr>
        <w:spacing w:after="0" w:line="240" w:lineRule="auto"/>
      </w:pPr>
      <w:r>
        <w:separator/>
      </w:r>
    </w:p>
  </w:footnote>
  <w:footnote w:type="continuationSeparator" w:id="0">
    <w:p w14:paraId="15F7748B" w14:textId="77777777" w:rsidR="000E0986" w:rsidRDefault="000E0986" w:rsidP="002F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1A77" w14:textId="77777777" w:rsidR="002F6BB6" w:rsidRPr="001F77EF" w:rsidRDefault="002F6BB6" w:rsidP="002F6BB6">
    <w:pPr>
      <w:pStyle w:val="Header"/>
      <w:jc w:val="right"/>
      <w:rPr>
        <w:rFonts w:ascii="Book Antiqua" w:hAnsi="Book Antiqua"/>
        <w:b/>
      </w:rPr>
    </w:pPr>
    <w:r>
      <w:rPr>
        <w:rFonts w:ascii="Book Antiqua" w:hAnsi="Book Antiqua"/>
        <w:b/>
      </w:rPr>
      <w:t>Standing Instruction No 0019</w:t>
    </w:r>
  </w:p>
  <w:p w14:paraId="02D328F1" w14:textId="07F8B514" w:rsidR="002F6BB6" w:rsidRDefault="002F6BB6" w:rsidP="002F6BB6">
    <w:pPr>
      <w:pStyle w:val="Header"/>
      <w:jc w:val="right"/>
      <w:rPr>
        <w:rFonts w:ascii="Book Antiqua" w:hAnsi="Book Antiqua"/>
        <w:b/>
      </w:rPr>
    </w:pPr>
    <w:r>
      <w:rPr>
        <w:rFonts w:ascii="Book Antiqua" w:hAnsi="Book Antiqua"/>
        <w:b/>
      </w:rPr>
      <w:t xml:space="preserve">Dated 1 </w:t>
    </w:r>
    <w:r w:rsidR="00696EEC">
      <w:rPr>
        <w:rFonts w:ascii="Book Antiqua" w:hAnsi="Book Antiqua"/>
        <w:b/>
      </w:rPr>
      <w:t>April 2024</w:t>
    </w:r>
  </w:p>
  <w:p w14:paraId="79D653A1" w14:textId="77777777" w:rsidR="002F6BB6" w:rsidRPr="001F77EF" w:rsidRDefault="002F6BB6" w:rsidP="002F6BB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4D4"/>
    <w:multiLevelType w:val="hybridMultilevel"/>
    <w:tmpl w:val="F2BA4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85450"/>
    <w:multiLevelType w:val="hybridMultilevel"/>
    <w:tmpl w:val="8ECC9B80"/>
    <w:lvl w:ilvl="0" w:tplc="7682EF0E">
      <w:start w:val="3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6"/>
    <w:rsid w:val="000B23ED"/>
    <w:rsid w:val="000E0986"/>
    <w:rsid w:val="002F6BB6"/>
    <w:rsid w:val="00332854"/>
    <w:rsid w:val="003976E6"/>
    <w:rsid w:val="005E26BA"/>
    <w:rsid w:val="00696EEC"/>
    <w:rsid w:val="006E44DD"/>
    <w:rsid w:val="0075495E"/>
    <w:rsid w:val="00C1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A22B"/>
  <w15:chartTrackingRefBased/>
  <w15:docId w15:val="{0C33D3E4-0A93-4E04-ACE2-2285342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BB6"/>
  </w:style>
  <w:style w:type="paragraph" w:styleId="Footer">
    <w:name w:val="footer"/>
    <w:basedOn w:val="Normal"/>
    <w:link w:val="Foot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B6"/>
  </w:style>
  <w:style w:type="paragraph" w:styleId="ListParagraph">
    <w:name w:val="List Paragraph"/>
    <w:basedOn w:val="Normal"/>
    <w:uiPriority w:val="34"/>
    <w:qFormat/>
    <w:rsid w:val="0075495E"/>
    <w:pPr>
      <w:ind w:left="720"/>
      <w:contextualSpacing/>
    </w:pPr>
    <w:rPr>
      <w:rFonts w:ascii="Arial" w:eastAsia="Times New Roman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7F0B8FE2A9CD26468FB32C49D969E179" ma:contentTypeVersion="2" ma:contentTypeDescription="" ma:contentTypeScope="" ma:versionID="16776cb513578ce81372fe8ee9bf4766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cb3cd44d4cc3c0ec285a54532212ac9b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AE7A793-90C5-433A-9836-30CCA187F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1EA01-B44B-4A4C-84A0-DF471BF2413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6652dff5-346d-4207-8b0a-5d884a66049b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73B6404-CCC2-4C0A-A1CF-4EB0152F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37D5-F7EC-421B-A3ED-2EC140E2BA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- Head of Support Services (Louisa Blakemore)</dc:creator>
  <cp:keywords/>
  <dc:description/>
  <cp:lastModifiedBy>NW - Head of Finance (Anne Chengo)</cp:lastModifiedBy>
  <cp:revision>2</cp:revision>
  <cp:lastPrinted>2023-04-27T14:43:00Z</cp:lastPrinted>
  <dcterms:created xsi:type="dcterms:W3CDTF">2024-04-05T09:42:00Z</dcterms:created>
  <dcterms:modified xsi:type="dcterms:W3CDTF">2024-04-05T09:42:00Z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0x0101005C12ACD3752D394D965A2BD26A3AE7E7007F0B8FE2A9CD26468FB32C49D969E179</vt:lpwstr>
  </property>
</Properties>
</file>