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47" w:rsidRPr="00561DF9" w:rsidRDefault="00175947" w:rsidP="003D0F08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561DF9">
        <w:rPr>
          <w:rFonts w:ascii="Arial" w:hAnsi="Arial" w:cs="Arial"/>
          <w:b/>
          <w:sz w:val="22"/>
          <w:szCs w:val="22"/>
          <w:u w:val="single"/>
          <w:lang w:val="en-GB"/>
        </w:rPr>
        <w:t>VACANCY FOR DEPUTY COMMANDANT</w:t>
      </w:r>
      <w:r w:rsidR="00002231" w:rsidRPr="00561DF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561DF9" w:rsidRPr="00561DF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- </w:t>
      </w:r>
      <w:proofErr w:type="gramStart"/>
      <w:r w:rsidR="00874F20">
        <w:rPr>
          <w:rFonts w:ascii="Arial" w:hAnsi="Arial" w:cs="Arial"/>
          <w:b/>
          <w:sz w:val="22"/>
          <w:szCs w:val="22"/>
          <w:u w:val="single"/>
          <w:lang w:val="en-GB"/>
        </w:rPr>
        <w:t>CUMBRIA</w:t>
      </w:r>
      <w:r w:rsidRPr="00561DF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 ARMY</w:t>
      </w:r>
      <w:proofErr w:type="gramEnd"/>
      <w:r w:rsidRPr="00561DF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CADET FORCE</w:t>
      </w:r>
    </w:p>
    <w:p w:rsidR="00D5209E" w:rsidRPr="00561DF9" w:rsidRDefault="00D5209E" w:rsidP="003D0F08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75947" w:rsidRPr="00561DF9" w:rsidRDefault="00561DF9" w:rsidP="00561DF9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b/>
          <w:sz w:val="22"/>
          <w:szCs w:val="22"/>
          <w:lang w:val="en-GB"/>
        </w:rPr>
        <w:t>Introduction</w:t>
      </w:r>
    </w:p>
    <w:p w:rsidR="00561DF9" w:rsidRPr="00561DF9" w:rsidRDefault="00561DF9" w:rsidP="00561DF9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75947" w:rsidRPr="00561DF9" w:rsidRDefault="00175947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sz w:val="22"/>
          <w:szCs w:val="22"/>
          <w:lang w:val="en-GB"/>
        </w:rPr>
        <w:t>1.</w:t>
      </w:r>
      <w:r w:rsidRPr="00561DF9">
        <w:rPr>
          <w:rFonts w:ascii="Arial" w:hAnsi="Arial" w:cs="Arial"/>
          <w:sz w:val="22"/>
          <w:szCs w:val="22"/>
          <w:lang w:val="en-GB"/>
        </w:rPr>
        <w:tab/>
      </w:r>
      <w:r w:rsidR="00561DF9" w:rsidRPr="00561DF9">
        <w:rPr>
          <w:rFonts w:ascii="Arial" w:hAnsi="Arial" w:cs="Arial"/>
          <w:sz w:val="22"/>
          <w:szCs w:val="22"/>
          <w:lang w:val="en-GB"/>
        </w:rPr>
        <w:t xml:space="preserve">There is a vacancy </w:t>
      </w:r>
      <w:r w:rsidR="00561DF9">
        <w:rPr>
          <w:rFonts w:ascii="Arial" w:hAnsi="Arial" w:cs="Arial"/>
          <w:sz w:val="22"/>
          <w:szCs w:val="22"/>
          <w:lang w:val="en-GB"/>
        </w:rPr>
        <w:t xml:space="preserve">now </w:t>
      </w:r>
      <w:r w:rsidR="00561DF9" w:rsidRPr="00561DF9">
        <w:rPr>
          <w:rFonts w:ascii="Arial" w:hAnsi="Arial" w:cs="Arial"/>
          <w:sz w:val="22"/>
          <w:szCs w:val="22"/>
          <w:lang w:val="en-GB"/>
        </w:rPr>
        <w:t>for the</w:t>
      </w:r>
      <w:r w:rsidR="003D0F08" w:rsidRPr="00561DF9">
        <w:rPr>
          <w:rFonts w:ascii="Arial" w:hAnsi="Arial" w:cs="Arial"/>
          <w:sz w:val="22"/>
          <w:szCs w:val="22"/>
          <w:lang w:val="en-GB"/>
        </w:rPr>
        <w:t xml:space="preserve"> Deputy 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Commandant </w:t>
      </w:r>
      <w:r w:rsidR="00874F20">
        <w:rPr>
          <w:rFonts w:ascii="Arial" w:hAnsi="Arial" w:cs="Arial"/>
          <w:sz w:val="22"/>
          <w:szCs w:val="22"/>
          <w:lang w:val="en-GB"/>
        </w:rPr>
        <w:t xml:space="preserve">role 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within </w:t>
      </w:r>
      <w:r w:rsidR="00874F20">
        <w:rPr>
          <w:rFonts w:ascii="Arial" w:hAnsi="Arial" w:cs="Arial"/>
          <w:sz w:val="22"/>
          <w:szCs w:val="22"/>
          <w:lang w:val="en-GB"/>
        </w:rPr>
        <w:t>Cumbria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Army Cadet Force. </w:t>
      </w:r>
      <w:r w:rsidR="008B68D4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The normal place of duty for this post will be the Headquarters of </w:t>
      </w:r>
      <w:r w:rsidR="00874F20">
        <w:rPr>
          <w:rFonts w:ascii="Arial" w:hAnsi="Arial" w:cs="Arial"/>
          <w:sz w:val="22"/>
          <w:szCs w:val="22"/>
          <w:lang w:val="en-GB"/>
        </w:rPr>
        <w:t>Cumbria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ACF which is situated in </w:t>
      </w:r>
      <w:r w:rsidR="00874F20">
        <w:rPr>
          <w:rFonts w:ascii="Arial" w:hAnsi="Arial" w:cs="Arial"/>
          <w:sz w:val="22"/>
          <w:szCs w:val="22"/>
          <w:lang w:val="en-GB"/>
        </w:rPr>
        <w:t>Ypres Block, The Castle, Carlisle</w:t>
      </w:r>
      <w:r w:rsidR="008B68D4" w:rsidRPr="00561DF9">
        <w:rPr>
          <w:rFonts w:ascii="Arial" w:hAnsi="Arial" w:cs="Arial"/>
          <w:sz w:val="22"/>
          <w:szCs w:val="22"/>
          <w:lang w:val="en-GB"/>
        </w:rPr>
        <w:t>.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The HQ staff parade </w:t>
      </w:r>
      <w:r w:rsidR="00874F20">
        <w:rPr>
          <w:rFonts w:ascii="Arial" w:hAnsi="Arial" w:cs="Arial"/>
          <w:sz w:val="22"/>
          <w:szCs w:val="22"/>
          <w:lang w:val="en-GB"/>
        </w:rPr>
        <w:t>do not parade on a regular evening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, </w:t>
      </w:r>
      <w:r w:rsidR="00874F20">
        <w:rPr>
          <w:rFonts w:ascii="Arial" w:hAnsi="Arial" w:cs="Arial"/>
          <w:sz w:val="22"/>
          <w:szCs w:val="22"/>
          <w:lang w:val="en-GB"/>
        </w:rPr>
        <w:t>but the Commandant’s office hours are Mondays from 08:30 to 12:00 and occasional Wednesdays from 19:00 to 21:00</w:t>
      </w:r>
      <w:r w:rsidR="00C502CB" w:rsidRPr="00561DF9">
        <w:rPr>
          <w:rFonts w:ascii="Arial" w:hAnsi="Arial" w:cs="Arial"/>
          <w:sz w:val="22"/>
          <w:szCs w:val="22"/>
          <w:lang w:val="en-GB"/>
        </w:rPr>
        <w:t>.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561DF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75947" w:rsidRPr="00561DF9" w:rsidRDefault="00175947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561DF9" w:rsidRPr="00561DF9" w:rsidRDefault="00561DF9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561DF9">
        <w:rPr>
          <w:rFonts w:ascii="Arial" w:hAnsi="Arial" w:cs="Arial"/>
          <w:b/>
          <w:sz w:val="22"/>
          <w:szCs w:val="22"/>
          <w:lang w:val="en-GB"/>
        </w:rPr>
        <w:t>County Organisation</w:t>
      </w:r>
    </w:p>
    <w:p w:rsidR="00561DF9" w:rsidRPr="00561DF9" w:rsidRDefault="00561DF9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</w:p>
    <w:p w:rsidR="00175947" w:rsidRDefault="00175947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sz w:val="22"/>
          <w:szCs w:val="22"/>
          <w:lang w:val="en-GB"/>
        </w:rPr>
        <w:t xml:space="preserve">2.  </w:t>
      </w:r>
      <w:r w:rsidRPr="00561DF9">
        <w:rPr>
          <w:rFonts w:ascii="Arial" w:hAnsi="Arial" w:cs="Arial"/>
          <w:sz w:val="22"/>
          <w:szCs w:val="22"/>
          <w:lang w:val="en-GB"/>
        </w:rPr>
        <w:tab/>
      </w:r>
      <w:r w:rsidR="00874F20">
        <w:rPr>
          <w:rFonts w:ascii="Arial" w:hAnsi="Arial" w:cs="Arial"/>
          <w:sz w:val="22"/>
          <w:szCs w:val="22"/>
          <w:lang w:val="en-GB"/>
        </w:rPr>
        <w:t>Cumbria</w:t>
      </w:r>
      <w:r w:rsidR="00C502CB" w:rsidRPr="00561DF9">
        <w:rPr>
          <w:rFonts w:ascii="Arial" w:hAnsi="Arial" w:cs="Arial"/>
          <w:sz w:val="22"/>
          <w:szCs w:val="22"/>
          <w:lang w:val="en-GB"/>
        </w:rPr>
        <w:t xml:space="preserve"> ACF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comprises </w:t>
      </w:r>
      <w:r w:rsidR="00874F20">
        <w:rPr>
          <w:rFonts w:ascii="Arial" w:hAnsi="Arial" w:cs="Arial"/>
          <w:sz w:val="22"/>
          <w:szCs w:val="22"/>
          <w:lang w:val="en-GB"/>
        </w:rPr>
        <w:t>20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detachments which are divided into</w:t>
      </w:r>
      <w:r w:rsidR="00A74AF0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874F20">
        <w:rPr>
          <w:rFonts w:ascii="Arial" w:hAnsi="Arial" w:cs="Arial"/>
          <w:sz w:val="22"/>
          <w:szCs w:val="22"/>
          <w:lang w:val="en-GB"/>
        </w:rPr>
        <w:t xml:space="preserve">three </w:t>
      </w:r>
      <w:r w:rsidRPr="00561DF9">
        <w:rPr>
          <w:rFonts w:ascii="Arial" w:hAnsi="Arial" w:cs="Arial"/>
          <w:sz w:val="22"/>
          <w:szCs w:val="22"/>
          <w:lang w:val="en-GB"/>
        </w:rPr>
        <w:t>Compan</w:t>
      </w:r>
      <w:r w:rsidR="00730154" w:rsidRPr="00561DF9">
        <w:rPr>
          <w:rFonts w:ascii="Arial" w:hAnsi="Arial" w:cs="Arial"/>
          <w:sz w:val="22"/>
          <w:szCs w:val="22"/>
          <w:lang w:val="en-GB"/>
        </w:rPr>
        <w:t>ies.</w:t>
      </w:r>
      <w:r w:rsid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 The County has over </w:t>
      </w:r>
      <w:r w:rsidR="00874F20">
        <w:rPr>
          <w:rFonts w:ascii="Arial" w:hAnsi="Arial" w:cs="Arial"/>
          <w:sz w:val="22"/>
          <w:szCs w:val="22"/>
          <w:lang w:val="en-GB"/>
        </w:rPr>
        <w:t xml:space="preserve">300 </w:t>
      </w:r>
      <w:r w:rsidR="00E57DFE" w:rsidRPr="00561DF9">
        <w:rPr>
          <w:rFonts w:ascii="Arial" w:hAnsi="Arial" w:cs="Arial"/>
          <w:sz w:val="22"/>
          <w:szCs w:val="22"/>
          <w:lang w:val="en-GB"/>
        </w:rPr>
        <w:t xml:space="preserve">Cadets with </w:t>
      </w:r>
      <w:r w:rsidR="00874F20">
        <w:rPr>
          <w:rFonts w:ascii="Arial" w:hAnsi="Arial" w:cs="Arial"/>
          <w:sz w:val="22"/>
          <w:szCs w:val="22"/>
          <w:lang w:val="en-GB"/>
        </w:rPr>
        <w:t>90</w:t>
      </w:r>
      <w:r w:rsidR="00E57DFE" w:rsidRPr="00561DF9">
        <w:rPr>
          <w:rFonts w:ascii="Arial" w:hAnsi="Arial" w:cs="Arial"/>
          <w:sz w:val="22"/>
          <w:szCs w:val="22"/>
          <w:lang w:val="en-GB"/>
        </w:rPr>
        <w:t xml:space="preserve"> Cadet Force Adult Volunteers</w:t>
      </w:r>
      <w:r w:rsidR="00730154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E57DFE" w:rsidRPr="00561DF9">
        <w:rPr>
          <w:rFonts w:ascii="Arial" w:hAnsi="Arial" w:cs="Arial"/>
          <w:sz w:val="22"/>
          <w:szCs w:val="22"/>
          <w:lang w:val="en-GB"/>
        </w:rPr>
        <w:t xml:space="preserve">(Officers and Adult Instructors) </w:t>
      </w:r>
      <w:r w:rsidRPr="00561DF9">
        <w:rPr>
          <w:rFonts w:ascii="Arial" w:hAnsi="Arial" w:cs="Arial"/>
          <w:sz w:val="22"/>
          <w:szCs w:val="22"/>
          <w:lang w:val="en-GB"/>
        </w:rPr>
        <w:t>on strength.</w:t>
      </w:r>
    </w:p>
    <w:p w:rsidR="00561DF9" w:rsidRDefault="00561DF9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561DF9" w:rsidRPr="00561DF9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Role</w:t>
      </w:r>
    </w:p>
    <w:p w:rsidR="00175947" w:rsidRPr="00561DF9" w:rsidRDefault="00175947" w:rsidP="00CE7AB3">
      <w:pPr>
        <w:pStyle w:val="BodyText"/>
        <w:tabs>
          <w:tab w:val="left" w:pos="540"/>
        </w:tabs>
        <w:ind w:left="1080"/>
        <w:jc w:val="left"/>
        <w:rPr>
          <w:rFonts w:ascii="Arial" w:hAnsi="Arial" w:cs="Arial"/>
          <w:sz w:val="22"/>
          <w:szCs w:val="22"/>
          <w:lang w:val="en-GB"/>
        </w:rPr>
      </w:pPr>
    </w:p>
    <w:p w:rsidR="00175947" w:rsidRDefault="00730154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sz w:val="22"/>
          <w:szCs w:val="22"/>
          <w:lang w:val="en-GB"/>
        </w:rPr>
        <w:t>3</w:t>
      </w:r>
      <w:r w:rsidR="00175947" w:rsidRPr="00561DF9">
        <w:rPr>
          <w:rFonts w:ascii="Arial" w:hAnsi="Arial" w:cs="Arial"/>
          <w:sz w:val="22"/>
          <w:szCs w:val="22"/>
          <w:lang w:val="en-GB"/>
        </w:rPr>
        <w:t>.</w:t>
      </w:r>
      <w:r w:rsidR="00175947" w:rsidRPr="00561DF9">
        <w:rPr>
          <w:rFonts w:ascii="Arial" w:hAnsi="Arial" w:cs="Arial"/>
          <w:sz w:val="22"/>
          <w:szCs w:val="22"/>
          <w:lang w:val="en-GB"/>
        </w:rPr>
        <w:tab/>
        <w:t>The post of Deputy Commandant is a voluntary appointment.  However, the successfu</w:t>
      </w:r>
      <w:r w:rsidR="008E30C8" w:rsidRPr="00561DF9">
        <w:rPr>
          <w:rFonts w:ascii="Arial" w:hAnsi="Arial" w:cs="Arial"/>
          <w:sz w:val="22"/>
          <w:szCs w:val="22"/>
          <w:lang w:val="en-GB"/>
        </w:rPr>
        <w:t>l applicant will receive remuneration</w:t>
      </w:r>
      <w:r w:rsidR="00A74AF0" w:rsidRPr="00561DF9">
        <w:rPr>
          <w:rFonts w:ascii="Arial" w:hAnsi="Arial" w:cs="Arial"/>
          <w:sz w:val="22"/>
          <w:szCs w:val="22"/>
          <w:lang w:val="en-GB"/>
        </w:rPr>
        <w:t xml:space="preserve"> appropriate to the rank of</w:t>
      </w:r>
      <w:r w:rsidR="00175947" w:rsidRPr="00561DF9">
        <w:rPr>
          <w:rFonts w:ascii="Arial" w:hAnsi="Arial" w:cs="Arial"/>
          <w:sz w:val="22"/>
          <w:szCs w:val="22"/>
          <w:lang w:val="en-GB"/>
        </w:rPr>
        <w:t xml:space="preserve"> Lieutenant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Colonel as</w:t>
      </w:r>
      <w:r w:rsidR="00C502CB" w:rsidRPr="00561DF9">
        <w:rPr>
          <w:rFonts w:ascii="Arial" w:hAnsi="Arial" w:cs="Arial"/>
          <w:sz w:val="22"/>
          <w:szCs w:val="22"/>
          <w:lang w:val="en-GB"/>
        </w:rPr>
        <w:t xml:space="preserve"> per</w:t>
      </w:r>
      <w:r w:rsidR="00175947" w:rsidRPr="00561DF9">
        <w:rPr>
          <w:rFonts w:ascii="Arial" w:hAnsi="Arial" w:cs="Arial"/>
          <w:sz w:val="22"/>
          <w:szCs w:val="22"/>
          <w:lang w:val="en-GB"/>
        </w:rPr>
        <w:t xml:space="preserve"> the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current</w:t>
      </w:r>
      <w:r w:rsidR="00175947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561DF9">
        <w:rPr>
          <w:rFonts w:ascii="Arial" w:hAnsi="Arial" w:cs="Arial"/>
          <w:sz w:val="22"/>
          <w:szCs w:val="22"/>
          <w:lang w:val="en-GB"/>
        </w:rPr>
        <w:t>Volunteer Allowance</w:t>
      </w:r>
      <w:r w:rsidR="00A97C5C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175947" w:rsidRPr="00561DF9">
        <w:rPr>
          <w:rFonts w:ascii="Arial" w:hAnsi="Arial" w:cs="Arial"/>
          <w:sz w:val="22"/>
          <w:szCs w:val="22"/>
          <w:lang w:val="en-GB"/>
        </w:rPr>
        <w:t>scheme</w:t>
      </w:r>
      <w:r w:rsidR="003D0F08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500D52">
        <w:rPr>
          <w:rFonts w:ascii="Arial" w:hAnsi="Arial" w:cs="Arial"/>
          <w:sz w:val="22"/>
          <w:szCs w:val="22"/>
          <w:lang w:val="en-GB"/>
        </w:rPr>
        <w:t xml:space="preserve">for weekends, courses and camps </w:t>
      </w:r>
      <w:r w:rsidR="003D0F08" w:rsidRPr="00561DF9">
        <w:rPr>
          <w:rFonts w:ascii="Arial" w:hAnsi="Arial" w:cs="Arial"/>
          <w:sz w:val="22"/>
          <w:szCs w:val="22"/>
          <w:lang w:val="en-GB"/>
        </w:rPr>
        <w:t xml:space="preserve">(currently </w:t>
      </w:r>
      <w:r w:rsidR="00500D52">
        <w:rPr>
          <w:rFonts w:ascii="Arial" w:hAnsi="Arial" w:cs="Arial"/>
          <w:sz w:val="22"/>
          <w:szCs w:val="22"/>
          <w:lang w:val="en-GB"/>
        </w:rPr>
        <w:t xml:space="preserve">up to 28 </w:t>
      </w:r>
      <w:r w:rsidR="00A74AF0" w:rsidRPr="00561DF9">
        <w:rPr>
          <w:rFonts w:ascii="Arial" w:hAnsi="Arial" w:cs="Arial"/>
          <w:sz w:val="22"/>
          <w:szCs w:val="22"/>
          <w:lang w:val="en-GB"/>
        </w:rPr>
        <w:t>days).</w:t>
      </w:r>
      <w:r w:rsidR="00175947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A97C5C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175947" w:rsidRPr="00561DF9">
        <w:rPr>
          <w:rFonts w:ascii="Arial" w:hAnsi="Arial" w:cs="Arial"/>
          <w:sz w:val="22"/>
          <w:szCs w:val="22"/>
          <w:lang w:val="en-GB"/>
        </w:rPr>
        <w:t>In addition, payment for residence to place of duty and motor mileage allowances may be claimed when on official ACF duty.</w:t>
      </w:r>
    </w:p>
    <w:p w:rsidR="00175947" w:rsidRPr="00561DF9" w:rsidRDefault="00175947" w:rsidP="00CE7AB3">
      <w:pPr>
        <w:pStyle w:val="BodyText"/>
        <w:tabs>
          <w:tab w:val="left" w:pos="540"/>
        </w:tabs>
        <w:ind w:left="1080"/>
        <w:jc w:val="left"/>
        <w:rPr>
          <w:rFonts w:ascii="Arial" w:hAnsi="Arial" w:cs="Arial"/>
          <w:sz w:val="22"/>
          <w:szCs w:val="22"/>
          <w:lang w:val="en-GB"/>
        </w:rPr>
      </w:pPr>
    </w:p>
    <w:p w:rsidR="008B68D4" w:rsidRPr="00561DF9" w:rsidRDefault="00730154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sz w:val="22"/>
          <w:szCs w:val="22"/>
          <w:lang w:val="en-GB"/>
        </w:rPr>
        <w:t>4</w:t>
      </w:r>
      <w:r w:rsidR="00175947" w:rsidRPr="00561DF9">
        <w:rPr>
          <w:rFonts w:ascii="Arial" w:hAnsi="Arial" w:cs="Arial"/>
          <w:sz w:val="22"/>
          <w:szCs w:val="22"/>
          <w:lang w:val="en-GB"/>
        </w:rPr>
        <w:t>.</w:t>
      </w:r>
      <w:r w:rsidR="00175947" w:rsidRPr="00561DF9">
        <w:rPr>
          <w:rFonts w:ascii="Arial" w:hAnsi="Arial" w:cs="Arial"/>
          <w:sz w:val="22"/>
          <w:szCs w:val="22"/>
          <w:lang w:val="en-GB"/>
        </w:rPr>
        <w:tab/>
      </w:r>
      <w:r w:rsidR="008B68D4" w:rsidRPr="00561DF9">
        <w:rPr>
          <w:rFonts w:ascii="Arial" w:hAnsi="Arial" w:cs="Arial"/>
          <w:sz w:val="22"/>
          <w:szCs w:val="22"/>
          <w:lang w:val="en-GB"/>
        </w:rPr>
        <w:t>The successful c</w:t>
      </w:r>
      <w:r w:rsidR="00175947" w:rsidRPr="00561DF9">
        <w:rPr>
          <w:rFonts w:ascii="Arial" w:hAnsi="Arial" w:cs="Arial"/>
          <w:sz w:val="22"/>
          <w:szCs w:val="22"/>
          <w:lang w:val="en-GB"/>
        </w:rPr>
        <w:t>andidate</w:t>
      </w:r>
      <w:r w:rsidR="008B68D4" w:rsidRPr="00561DF9">
        <w:rPr>
          <w:rFonts w:ascii="Arial" w:hAnsi="Arial" w:cs="Arial"/>
          <w:sz w:val="22"/>
          <w:szCs w:val="22"/>
          <w:lang w:val="en-GB"/>
        </w:rPr>
        <w:t xml:space="preserve"> for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this appointment</w:t>
      </w:r>
      <w:r w:rsidR="008B68D4" w:rsidRPr="00561DF9">
        <w:rPr>
          <w:rFonts w:ascii="Arial" w:hAnsi="Arial" w:cs="Arial"/>
          <w:sz w:val="22"/>
          <w:szCs w:val="22"/>
          <w:lang w:val="en-GB"/>
        </w:rPr>
        <w:t xml:space="preserve"> will</w:t>
      </w:r>
      <w:r w:rsidR="00A97C5C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work in close liaison with the </w:t>
      </w:r>
      <w:r w:rsidR="00874F20">
        <w:rPr>
          <w:rFonts w:ascii="Arial" w:hAnsi="Arial" w:cs="Arial"/>
          <w:sz w:val="22"/>
          <w:szCs w:val="22"/>
          <w:lang w:val="en-GB"/>
        </w:rPr>
        <w:t xml:space="preserve">Commandant, </w:t>
      </w:r>
      <w:r w:rsidR="00313586">
        <w:rPr>
          <w:rFonts w:ascii="Arial" w:hAnsi="Arial" w:cs="Arial"/>
          <w:sz w:val="22"/>
          <w:szCs w:val="22"/>
          <w:lang w:val="en-GB"/>
        </w:rPr>
        <w:t xml:space="preserve">CTO and 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Company Commanders, </w:t>
      </w:r>
      <w:r w:rsidR="0086346D" w:rsidRPr="00561DF9">
        <w:rPr>
          <w:rFonts w:ascii="Arial" w:hAnsi="Arial" w:cs="Arial"/>
          <w:sz w:val="22"/>
          <w:szCs w:val="22"/>
          <w:lang w:val="en-GB"/>
        </w:rPr>
        <w:t>CEO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and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 QM. </w:t>
      </w:r>
      <w:r w:rsidR="00500D52">
        <w:rPr>
          <w:rFonts w:ascii="Arial" w:hAnsi="Arial" w:cs="Arial"/>
          <w:sz w:val="22"/>
          <w:szCs w:val="22"/>
          <w:lang w:val="en-GB"/>
        </w:rPr>
        <w:t xml:space="preserve"> </w:t>
      </w:r>
      <w:r w:rsidR="0086346D" w:rsidRPr="00561DF9">
        <w:rPr>
          <w:rFonts w:ascii="Arial" w:hAnsi="Arial" w:cs="Arial"/>
          <w:sz w:val="22"/>
          <w:szCs w:val="22"/>
          <w:lang w:val="en-GB"/>
        </w:rPr>
        <w:t xml:space="preserve">He or she will be primarily concerned 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with </w:t>
      </w:r>
      <w:r w:rsidR="0086346D" w:rsidRPr="00561DF9">
        <w:rPr>
          <w:rFonts w:ascii="Arial" w:hAnsi="Arial" w:cs="Arial"/>
          <w:sz w:val="22"/>
          <w:szCs w:val="22"/>
          <w:lang w:val="en-GB"/>
        </w:rPr>
        <w:t xml:space="preserve">the 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management and welfare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of Cadets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and Adults under Command. </w:t>
      </w:r>
      <w:r w:rsidR="00500D52">
        <w:rPr>
          <w:rFonts w:ascii="Arial" w:hAnsi="Arial" w:cs="Arial"/>
          <w:sz w:val="22"/>
          <w:szCs w:val="22"/>
          <w:lang w:val="en-GB"/>
        </w:rPr>
        <w:t xml:space="preserve"> 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To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facilitate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this, direct s</w:t>
      </w:r>
      <w:r w:rsidR="0086346D" w:rsidRPr="00561DF9">
        <w:rPr>
          <w:rFonts w:ascii="Arial" w:hAnsi="Arial" w:cs="Arial"/>
          <w:sz w:val="22"/>
          <w:szCs w:val="22"/>
          <w:lang w:val="en-GB"/>
        </w:rPr>
        <w:t>upport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to the command staff in the production of the </w:t>
      </w:r>
      <w:r w:rsidR="0086346D" w:rsidRPr="00561DF9">
        <w:rPr>
          <w:rFonts w:ascii="Arial" w:hAnsi="Arial" w:cs="Arial"/>
          <w:sz w:val="22"/>
          <w:szCs w:val="22"/>
          <w:lang w:val="en-GB"/>
        </w:rPr>
        <w:t>staff work and administration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surrounding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 the G1 and G4 staff functions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will be necessary.</w:t>
      </w:r>
      <w:r w:rsidR="00500D52">
        <w:rPr>
          <w:rFonts w:ascii="Arial" w:hAnsi="Arial" w:cs="Arial"/>
          <w:sz w:val="22"/>
          <w:szCs w:val="22"/>
          <w:lang w:val="en-GB"/>
        </w:rPr>
        <w:t xml:space="preserve"> 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Knowledge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of the concepts of military administration would be extremely useful. </w:t>
      </w:r>
    </w:p>
    <w:p w:rsidR="005023A4" w:rsidRPr="00561DF9" w:rsidRDefault="005023A4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8B68D4" w:rsidRDefault="005023A4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561DF9">
        <w:rPr>
          <w:rFonts w:ascii="Arial" w:hAnsi="Arial" w:cs="Arial"/>
          <w:sz w:val="22"/>
          <w:szCs w:val="22"/>
          <w:lang w:val="en-GB"/>
        </w:rPr>
        <w:t>5.</w:t>
      </w:r>
      <w:r w:rsidRPr="00561DF9">
        <w:rPr>
          <w:rFonts w:ascii="Arial" w:hAnsi="Arial" w:cs="Arial"/>
          <w:sz w:val="22"/>
          <w:szCs w:val="22"/>
          <w:lang w:val="en-GB"/>
        </w:rPr>
        <w:tab/>
        <w:t>Candidate</w:t>
      </w:r>
      <w:r w:rsidR="00B97DDD" w:rsidRPr="00561DF9">
        <w:rPr>
          <w:rFonts w:ascii="Arial" w:hAnsi="Arial" w:cs="Arial"/>
          <w:sz w:val="22"/>
          <w:szCs w:val="22"/>
          <w:lang w:val="en-GB"/>
        </w:rPr>
        <w:t>s need to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 be </w:t>
      </w:r>
      <w:r w:rsidR="00976269" w:rsidRPr="00561DF9">
        <w:rPr>
          <w:rFonts w:ascii="Arial" w:hAnsi="Arial" w:cs="Arial"/>
          <w:sz w:val="22"/>
          <w:szCs w:val="22"/>
          <w:lang w:val="en-GB"/>
        </w:rPr>
        <w:t>equally conversant and comfortable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with st</w:t>
      </w:r>
      <w:r w:rsidR="003D0F08" w:rsidRPr="00561DF9">
        <w:rPr>
          <w:rFonts w:ascii="Arial" w:hAnsi="Arial" w:cs="Arial"/>
          <w:sz w:val="22"/>
          <w:szCs w:val="22"/>
          <w:lang w:val="en-GB"/>
        </w:rPr>
        <w:t>aff work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and</w:t>
      </w:r>
      <w:r w:rsidR="003D0F08" w:rsidRPr="00561DF9">
        <w:rPr>
          <w:rFonts w:ascii="Arial" w:hAnsi="Arial" w:cs="Arial"/>
          <w:sz w:val="22"/>
          <w:szCs w:val="22"/>
          <w:lang w:val="en-GB"/>
        </w:rPr>
        <w:t>,</w:t>
      </w:r>
      <w:r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="006F21A5" w:rsidRPr="00561DF9">
        <w:rPr>
          <w:rFonts w:ascii="Arial" w:hAnsi="Arial" w:cs="Arial"/>
          <w:sz w:val="22"/>
          <w:szCs w:val="22"/>
          <w:lang w:val="en-GB"/>
        </w:rPr>
        <w:t>in the absence of the Commandant,</w:t>
      </w:r>
      <w:r w:rsidR="00B97DDD" w:rsidRPr="00561DF9">
        <w:rPr>
          <w:rFonts w:ascii="Arial" w:hAnsi="Arial" w:cs="Arial"/>
          <w:sz w:val="22"/>
          <w:szCs w:val="22"/>
          <w:lang w:val="en-GB"/>
        </w:rPr>
        <w:t xml:space="preserve"> complete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 </w:t>
      </w:r>
      <w:r w:rsidRPr="00561DF9">
        <w:rPr>
          <w:rFonts w:ascii="Arial" w:hAnsi="Arial" w:cs="Arial"/>
          <w:sz w:val="22"/>
          <w:szCs w:val="22"/>
          <w:lang w:val="en-GB"/>
        </w:rPr>
        <w:t>the liaison with military headquarters and other</w:t>
      </w:r>
      <w:r w:rsidR="006F21A5" w:rsidRPr="00561DF9">
        <w:rPr>
          <w:rFonts w:ascii="Arial" w:hAnsi="Arial" w:cs="Arial"/>
          <w:sz w:val="22"/>
          <w:szCs w:val="22"/>
          <w:lang w:val="en-GB"/>
        </w:rPr>
        <w:t xml:space="preserve"> high profile outside agencies. </w:t>
      </w:r>
    </w:p>
    <w:p w:rsid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2B34DA" w:rsidRP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2B34DA">
        <w:rPr>
          <w:rFonts w:ascii="Arial" w:hAnsi="Arial" w:cs="Arial"/>
          <w:b/>
          <w:sz w:val="22"/>
          <w:szCs w:val="22"/>
          <w:lang w:val="en-GB"/>
        </w:rPr>
        <w:t>Tenure</w:t>
      </w:r>
    </w:p>
    <w:p w:rsid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2B34DA" w:rsidRPr="00561DF9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6.</w:t>
      </w:r>
      <w:r>
        <w:rPr>
          <w:rFonts w:ascii="Arial" w:hAnsi="Arial" w:cs="Arial"/>
          <w:sz w:val="22"/>
          <w:szCs w:val="22"/>
          <w:lang w:val="en-GB"/>
        </w:rPr>
        <w:tab/>
        <w:t xml:space="preserve">The tenure of appointment will be initially for three years and may be extended with the recommendation of the </w:t>
      </w:r>
      <w:r w:rsidR="00B10059">
        <w:rPr>
          <w:rFonts w:ascii="Arial" w:hAnsi="Arial" w:cs="Arial"/>
          <w:sz w:val="22"/>
          <w:szCs w:val="22"/>
          <w:lang w:val="en-GB"/>
        </w:rPr>
        <w:t>RPoC</w:t>
      </w:r>
      <w:r>
        <w:rPr>
          <w:rFonts w:ascii="Arial" w:hAnsi="Arial" w:cs="Arial"/>
          <w:sz w:val="22"/>
          <w:szCs w:val="22"/>
          <w:lang w:val="en-GB"/>
        </w:rPr>
        <w:t xml:space="preserve"> Commander for a further period of two years, but incumbents will be required to retire on reaching the age of 65 if other suitable candidates are available.</w:t>
      </w:r>
    </w:p>
    <w:p w:rsidR="00B97DDD" w:rsidRDefault="00B97DDD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2B34DA" w:rsidRP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2B34DA">
        <w:rPr>
          <w:rFonts w:ascii="Arial" w:hAnsi="Arial" w:cs="Arial"/>
          <w:b/>
          <w:sz w:val="22"/>
          <w:szCs w:val="22"/>
          <w:lang w:val="en-GB"/>
        </w:rPr>
        <w:t>Candidate Eligibility</w:t>
      </w:r>
    </w:p>
    <w:p w:rsidR="002B34DA" w:rsidRPr="00561DF9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75947" w:rsidRPr="00561DF9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7</w:t>
      </w:r>
      <w:r w:rsidR="008B68D4" w:rsidRPr="00561DF9">
        <w:rPr>
          <w:rFonts w:ascii="Arial" w:hAnsi="Arial" w:cs="Arial"/>
          <w:sz w:val="22"/>
          <w:szCs w:val="22"/>
          <w:lang w:val="en-GB"/>
        </w:rPr>
        <w:t>.</w:t>
      </w:r>
      <w:r w:rsidR="008B68D4" w:rsidRPr="00561DF9">
        <w:rPr>
          <w:rFonts w:ascii="Arial" w:hAnsi="Arial" w:cs="Arial"/>
          <w:sz w:val="22"/>
          <w:szCs w:val="22"/>
          <w:lang w:val="en-GB"/>
        </w:rPr>
        <w:tab/>
        <w:t xml:space="preserve">This appointment is open to </w:t>
      </w:r>
      <w:r w:rsidR="00976269" w:rsidRPr="00561DF9">
        <w:rPr>
          <w:rFonts w:ascii="Arial" w:hAnsi="Arial" w:cs="Arial"/>
          <w:sz w:val="22"/>
          <w:szCs w:val="22"/>
          <w:lang w:val="en-GB"/>
        </w:rPr>
        <w:t xml:space="preserve">commissioned officers (whether serving or retired) from the Regular Army, the Reserve, or the Cadet Forces who have ideally reached the rank of Major or above. </w:t>
      </w:r>
      <w:r w:rsidR="00175947" w:rsidRPr="00561DF9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175947" w:rsidRPr="00561DF9" w:rsidRDefault="00175947" w:rsidP="00CE7AB3">
      <w:pPr>
        <w:pStyle w:val="BodyText"/>
        <w:tabs>
          <w:tab w:val="left" w:pos="540"/>
        </w:tabs>
        <w:ind w:left="1080"/>
        <w:jc w:val="left"/>
        <w:rPr>
          <w:rFonts w:ascii="Arial" w:hAnsi="Arial" w:cs="Arial"/>
          <w:sz w:val="22"/>
          <w:szCs w:val="22"/>
          <w:lang w:val="en-GB"/>
        </w:rPr>
      </w:pPr>
    </w:p>
    <w:p w:rsidR="00175947" w:rsidRPr="00561DF9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8</w:t>
      </w:r>
      <w:r w:rsidR="00175947" w:rsidRPr="00561DF9">
        <w:rPr>
          <w:rFonts w:ascii="Arial" w:hAnsi="Arial" w:cs="Arial"/>
          <w:sz w:val="22"/>
          <w:szCs w:val="22"/>
          <w:lang w:val="en-GB"/>
        </w:rPr>
        <w:t>.</w:t>
      </w:r>
      <w:r w:rsidR="00175947" w:rsidRPr="00561DF9">
        <w:rPr>
          <w:rFonts w:ascii="Arial" w:hAnsi="Arial" w:cs="Arial"/>
          <w:sz w:val="22"/>
          <w:szCs w:val="22"/>
          <w:lang w:val="en-GB"/>
        </w:rPr>
        <w:tab/>
        <w:t xml:space="preserve">It is a requirement </w:t>
      </w:r>
      <w:r w:rsidR="00976269" w:rsidRPr="00561DF9">
        <w:rPr>
          <w:rFonts w:ascii="Arial" w:hAnsi="Arial" w:cs="Arial"/>
          <w:sz w:val="22"/>
          <w:szCs w:val="22"/>
          <w:lang w:val="en-GB"/>
        </w:rPr>
        <w:t xml:space="preserve">of the post that a Disclosure and Barring Service (DBS) “Enhanced Disclosure” is obtained prior to appointment. </w:t>
      </w:r>
    </w:p>
    <w:p w:rsidR="003D0F08" w:rsidRDefault="003D0F08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2B34DA" w:rsidRP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2B34DA">
        <w:rPr>
          <w:rFonts w:ascii="Arial" w:hAnsi="Arial" w:cs="Arial"/>
          <w:b/>
          <w:sz w:val="22"/>
          <w:szCs w:val="22"/>
          <w:lang w:val="en-GB"/>
        </w:rPr>
        <w:t>Selection</w:t>
      </w:r>
    </w:p>
    <w:p w:rsidR="002B34DA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8D1534" w:rsidRDefault="002B34DA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9.</w:t>
      </w:r>
      <w:r>
        <w:rPr>
          <w:rFonts w:ascii="Arial" w:hAnsi="Arial" w:cs="Arial"/>
          <w:sz w:val="22"/>
          <w:szCs w:val="22"/>
          <w:lang w:val="en-GB"/>
        </w:rPr>
        <w:tab/>
        <w:t xml:space="preserve">Cadet Deputy Commandants are selected by a panel chaired by the </w:t>
      </w:r>
      <w:r w:rsidR="00B10059">
        <w:rPr>
          <w:rFonts w:ascii="Arial" w:hAnsi="Arial" w:cs="Arial"/>
          <w:sz w:val="22"/>
          <w:szCs w:val="22"/>
          <w:lang w:val="en-GB"/>
        </w:rPr>
        <w:t>RPoC</w:t>
      </w:r>
      <w:r>
        <w:rPr>
          <w:rFonts w:ascii="Arial" w:hAnsi="Arial" w:cs="Arial"/>
          <w:sz w:val="22"/>
          <w:szCs w:val="22"/>
          <w:lang w:val="en-GB"/>
        </w:rPr>
        <w:t xml:space="preserve"> Commander an</w:t>
      </w:r>
      <w:r w:rsidR="008D1534"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 are appointed by the MOD.  </w:t>
      </w:r>
      <w:r w:rsidR="008D1534">
        <w:rPr>
          <w:rFonts w:ascii="Arial" w:hAnsi="Arial" w:cs="Arial"/>
          <w:sz w:val="22"/>
          <w:szCs w:val="22"/>
          <w:lang w:val="en-GB"/>
        </w:rPr>
        <w:t>They are under the operational command of the Commander.</w:t>
      </w:r>
    </w:p>
    <w:p w:rsidR="003F2AB2" w:rsidRDefault="003F2AB2" w:rsidP="00CE7AB3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A442CC" w:rsidRPr="00A82CEE" w:rsidRDefault="00A442CC" w:rsidP="00CE7AB3">
      <w:pPr>
        <w:pStyle w:val="BodyTex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A82CEE">
        <w:rPr>
          <w:rFonts w:ascii="Arial" w:hAnsi="Arial" w:cs="Arial"/>
          <w:b/>
          <w:sz w:val="22"/>
          <w:szCs w:val="22"/>
        </w:rPr>
        <w:lastRenderedPageBreak/>
        <w:t>Pre Interview Preparation</w:t>
      </w:r>
    </w:p>
    <w:p w:rsidR="00A442CC" w:rsidRPr="00A82CEE" w:rsidRDefault="00A442CC" w:rsidP="00CE7AB3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442CC" w:rsidRPr="00A82CEE" w:rsidRDefault="00A460D3" w:rsidP="00CE7AB3">
      <w:pPr>
        <w:pStyle w:val="Body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442CC" w:rsidRPr="00A82CEE">
        <w:rPr>
          <w:rFonts w:ascii="Arial" w:hAnsi="Arial" w:cs="Arial"/>
          <w:sz w:val="22"/>
          <w:szCs w:val="22"/>
        </w:rPr>
        <w:t>.</w:t>
      </w:r>
      <w:r w:rsidR="00A442CC" w:rsidRPr="00A82CEE">
        <w:rPr>
          <w:rFonts w:ascii="Arial" w:hAnsi="Arial" w:cs="Arial"/>
          <w:sz w:val="22"/>
          <w:szCs w:val="22"/>
        </w:rPr>
        <w:tab/>
        <w:t>Applicants are most strongly advised to visit the County HQ, NW RFCA and Cadets Branch Brigade Headquarters prior to interview. The interview will take place at Fulwood Barracks</w:t>
      </w:r>
      <w:r w:rsidR="00434B3E">
        <w:rPr>
          <w:rFonts w:ascii="Arial" w:hAnsi="Arial" w:cs="Arial"/>
          <w:sz w:val="22"/>
          <w:szCs w:val="22"/>
        </w:rPr>
        <w:t xml:space="preserve"> </w:t>
      </w:r>
      <w:r w:rsidR="00811903">
        <w:rPr>
          <w:rFonts w:ascii="Arial" w:hAnsi="Arial" w:cs="Arial"/>
          <w:sz w:val="22"/>
          <w:szCs w:val="22"/>
        </w:rPr>
        <w:t>Late Oct / Early Nov</w:t>
      </w:r>
      <w:r w:rsidR="00B40637" w:rsidRPr="00B4063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40637" w:rsidRPr="00811903">
        <w:rPr>
          <w:rFonts w:ascii="Arial" w:hAnsi="Arial" w:cs="Arial"/>
          <w:color w:val="000000" w:themeColor="text1"/>
          <w:sz w:val="22"/>
          <w:szCs w:val="22"/>
        </w:rPr>
        <w:t>2017</w:t>
      </w:r>
      <w:r w:rsidR="00A442CC" w:rsidRPr="00A82CEE">
        <w:rPr>
          <w:rFonts w:ascii="Arial" w:hAnsi="Arial" w:cs="Arial"/>
          <w:sz w:val="22"/>
          <w:szCs w:val="22"/>
        </w:rPr>
        <w:t>. Detailed timings will be as arranged with the Military Secretary closer to the date.</w:t>
      </w:r>
    </w:p>
    <w:p w:rsidR="00A442CC" w:rsidRPr="00A82CEE" w:rsidRDefault="00A442CC" w:rsidP="00CE7AB3">
      <w:pPr>
        <w:pStyle w:val="Body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:rsidR="00A442CC" w:rsidRPr="00A82CEE" w:rsidRDefault="00A442CC" w:rsidP="00CE7AB3">
      <w:pPr>
        <w:pStyle w:val="BodyText"/>
        <w:tabs>
          <w:tab w:val="left" w:pos="567"/>
        </w:tabs>
        <w:jc w:val="left"/>
        <w:rPr>
          <w:rFonts w:ascii="Arial" w:hAnsi="Arial" w:cs="Arial"/>
          <w:b/>
          <w:sz w:val="22"/>
          <w:szCs w:val="22"/>
        </w:rPr>
      </w:pPr>
      <w:r w:rsidRPr="00A82CEE">
        <w:rPr>
          <w:rFonts w:ascii="Arial" w:hAnsi="Arial" w:cs="Arial"/>
          <w:b/>
          <w:sz w:val="22"/>
          <w:szCs w:val="22"/>
        </w:rPr>
        <w:t>Application Procedure</w:t>
      </w:r>
    </w:p>
    <w:p w:rsidR="00A442CC" w:rsidRPr="00A82CEE" w:rsidRDefault="00A442CC" w:rsidP="00CE7AB3">
      <w:pPr>
        <w:pStyle w:val="Body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</w:p>
    <w:p w:rsidR="00A442CC" w:rsidRPr="00A82CEE" w:rsidRDefault="00A460D3" w:rsidP="00CE7AB3">
      <w:pPr>
        <w:pStyle w:val="BodyText"/>
        <w:tabs>
          <w:tab w:val="left" w:pos="567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442CC" w:rsidRPr="00A82CEE">
        <w:rPr>
          <w:rFonts w:ascii="Arial" w:hAnsi="Arial" w:cs="Arial"/>
          <w:sz w:val="22"/>
          <w:szCs w:val="22"/>
        </w:rPr>
        <w:t>.</w:t>
      </w:r>
      <w:r w:rsidR="00A442CC" w:rsidRPr="00A82CEE">
        <w:rPr>
          <w:rFonts w:ascii="Arial" w:hAnsi="Arial" w:cs="Arial"/>
          <w:sz w:val="22"/>
          <w:szCs w:val="22"/>
        </w:rPr>
        <w:tab/>
        <w:t xml:space="preserve">Applications by letter </w:t>
      </w:r>
      <w:r w:rsidR="00434B3E">
        <w:rPr>
          <w:rFonts w:ascii="Arial" w:hAnsi="Arial" w:cs="Arial"/>
          <w:sz w:val="22"/>
          <w:szCs w:val="22"/>
        </w:rPr>
        <w:t xml:space="preserve">and a personal statement, explaining your motivation for applying for the appointment and what you hope to achieve in post, </w:t>
      </w:r>
      <w:r w:rsidR="00A442CC" w:rsidRPr="00A82CEE">
        <w:rPr>
          <w:rFonts w:ascii="Arial" w:hAnsi="Arial" w:cs="Arial"/>
          <w:sz w:val="22"/>
          <w:szCs w:val="22"/>
        </w:rPr>
        <w:t xml:space="preserve">should be sent to the Military Secretary by </w:t>
      </w:r>
      <w:r w:rsidR="00CE7AB3" w:rsidRPr="00811903">
        <w:rPr>
          <w:rFonts w:ascii="Arial" w:hAnsi="Arial" w:cs="Arial"/>
          <w:b/>
          <w:color w:val="000000" w:themeColor="text1"/>
          <w:sz w:val="22"/>
          <w:szCs w:val="22"/>
        </w:rPr>
        <w:t xml:space="preserve">noon </w:t>
      </w:r>
      <w:r w:rsidR="00811903" w:rsidRPr="00811903">
        <w:rPr>
          <w:rFonts w:ascii="Arial" w:hAnsi="Arial" w:cs="Arial"/>
          <w:b/>
          <w:color w:val="000000" w:themeColor="text1"/>
          <w:sz w:val="22"/>
          <w:szCs w:val="22"/>
        </w:rPr>
        <w:t>10 Oct</w:t>
      </w:r>
      <w:r w:rsidR="00434B3E" w:rsidRPr="00811903">
        <w:rPr>
          <w:rFonts w:ascii="Arial" w:hAnsi="Arial" w:cs="Arial"/>
          <w:b/>
          <w:color w:val="000000" w:themeColor="text1"/>
          <w:sz w:val="22"/>
          <w:szCs w:val="22"/>
        </w:rPr>
        <w:t xml:space="preserve"> 2017</w:t>
      </w:r>
      <w:r w:rsidR="00A442CC" w:rsidRPr="0081190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2CC" w:rsidRPr="00A82CEE">
        <w:rPr>
          <w:rFonts w:ascii="Arial" w:hAnsi="Arial" w:cs="Arial"/>
          <w:sz w:val="22"/>
          <w:szCs w:val="22"/>
        </w:rPr>
        <w:t xml:space="preserve">and copied to the NW RFCA and County (see below). The application should be accompanied by a CV in the attached format. </w:t>
      </w:r>
    </w:p>
    <w:p w:rsidR="00A442CC" w:rsidRPr="00A82CEE" w:rsidRDefault="00A442CC" w:rsidP="00CE7AB3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442CC" w:rsidRPr="00A82CEE" w:rsidRDefault="00A442CC" w:rsidP="00CE7AB3">
      <w:pPr>
        <w:pStyle w:val="BodyText"/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  <w:r w:rsidRPr="00A82CEE">
        <w:rPr>
          <w:rFonts w:ascii="Arial" w:hAnsi="Arial" w:cs="Arial"/>
          <w:sz w:val="22"/>
          <w:szCs w:val="22"/>
        </w:rPr>
        <w:t>SO2 MS Res HQ NW, Fulwood Barracks, Preston Lancs PR2 8AA.</w:t>
      </w:r>
    </w:p>
    <w:p w:rsidR="00A442CC" w:rsidRPr="00A82CEE" w:rsidRDefault="00A442CC" w:rsidP="00CE7AB3">
      <w:pPr>
        <w:pStyle w:val="BodyText"/>
        <w:tabs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</w:p>
    <w:p w:rsidR="00A442CC" w:rsidRPr="00A82CEE" w:rsidRDefault="00A442CC" w:rsidP="00CE7AB3">
      <w:pPr>
        <w:pStyle w:val="BodyText"/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  <w:r w:rsidRPr="00A82CEE">
        <w:rPr>
          <w:rFonts w:ascii="Arial" w:hAnsi="Arial" w:cs="Arial"/>
          <w:sz w:val="22"/>
          <w:szCs w:val="22"/>
        </w:rPr>
        <w:t xml:space="preserve">Office Manager NW RFCA, Alexander Court, 28 Alexander Drive, </w:t>
      </w:r>
      <w:proofErr w:type="spellStart"/>
      <w:r w:rsidRPr="00A82CEE">
        <w:rPr>
          <w:rFonts w:ascii="Arial" w:hAnsi="Arial" w:cs="Arial"/>
          <w:sz w:val="22"/>
          <w:szCs w:val="22"/>
        </w:rPr>
        <w:t>Aigburth</w:t>
      </w:r>
      <w:proofErr w:type="spellEnd"/>
      <w:r w:rsidRPr="00A82CEE">
        <w:rPr>
          <w:rFonts w:ascii="Arial" w:hAnsi="Arial" w:cs="Arial"/>
          <w:sz w:val="22"/>
          <w:szCs w:val="22"/>
        </w:rPr>
        <w:t>. Liverpool L17 8YE.</w:t>
      </w:r>
    </w:p>
    <w:p w:rsidR="00A442CC" w:rsidRPr="00A82CEE" w:rsidRDefault="00A442CC" w:rsidP="00CE7AB3">
      <w:pPr>
        <w:pStyle w:val="BodyText"/>
        <w:tabs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</w:p>
    <w:p w:rsidR="00A442CC" w:rsidRPr="00A442CC" w:rsidRDefault="00A442CC" w:rsidP="00CE7AB3">
      <w:pPr>
        <w:pStyle w:val="BodyText"/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CEO </w:t>
      </w:r>
      <w:r w:rsidR="00874F20">
        <w:rPr>
          <w:rFonts w:ascii="Arial" w:hAnsi="Arial" w:cs="Arial"/>
          <w:sz w:val="22"/>
          <w:szCs w:val="22"/>
          <w:lang w:val="en-GB"/>
        </w:rPr>
        <w:t>Cumbria</w:t>
      </w:r>
      <w:r>
        <w:rPr>
          <w:rFonts w:ascii="Arial" w:hAnsi="Arial" w:cs="Arial"/>
          <w:sz w:val="22"/>
          <w:szCs w:val="22"/>
          <w:lang w:val="en-GB"/>
        </w:rPr>
        <w:t xml:space="preserve"> Army Cadet Force, </w:t>
      </w:r>
      <w:r w:rsidR="00E6597D">
        <w:rPr>
          <w:rFonts w:ascii="Arial" w:hAnsi="Arial" w:cs="Arial"/>
          <w:sz w:val="22"/>
          <w:szCs w:val="22"/>
          <w:lang w:val="en-GB"/>
        </w:rPr>
        <w:t>Ypres Block, The Castle, Carlisle CA3 8UR. Tel 01228 516225.</w:t>
      </w:r>
    </w:p>
    <w:p w:rsidR="00A442CC" w:rsidRPr="00A82CEE" w:rsidRDefault="00A442CC" w:rsidP="00CE7AB3">
      <w:pPr>
        <w:pStyle w:val="BodyText"/>
        <w:tabs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</w:p>
    <w:p w:rsidR="00A442CC" w:rsidRPr="00811903" w:rsidRDefault="00811903" w:rsidP="00811903">
      <w:pPr>
        <w:pStyle w:val="BodyText"/>
        <w:numPr>
          <w:ilvl w:val="0"/>
          <w:numId w:val="8"/>
        </w:numPr>
        <w:tabs>
          <w:tab w:val="clear" w:pos="720"/>
          <w:tab w:val="num" w:pos="567"/>
        </w:tabs>
        <w:ind w:left="567" w:hanging="283"/>
        <w:jc w:val="left"/>
        <w:rPr>
          <w:rFonts w:ascii="Arial" w:hAnsi="Arial" w:cs="Arial"/>
          <w:sz w:val="22"/>
          <w:szCs w:val="22"/>
        </w:rPr>
      </w:pPr>
      <w:r w:rsidRPr="00477436">
        <w:rPr>
          <w:rFonts w:ascii="Arial" w:hAnsi="Arial" w:cs="Arial"/>
          <w:sz w:val="22"/>
          <w:szCs w:val="22"/>
        </w:rPr>
        <w:t>The SO2 MS is Mr Jon Holden contactable on 01772 260 358.  SO2 MS Res is Maj Helena Roberts contactable on 01772 260 358 / 302</w:t>
      </w:r>
      <w:r w:rsidR="00A442CC" w:rsidRPr="00811903">
        <w:rPr>
          <w:rFonts w:ascii="Arial" w:hAnsi="Arial" w:cs="Arial"/>
          <w:sz w:val="22"/>
          <w:szCs w:val="22"/>
        </w:rPr>
        <w:t xml:space="preserve">. </w:t>
      </w:r>
    </w:p>
    <w:p w:rsidR="002B34DA" w:rsidRDefault="002B34DA" w:rsidP="003D0F08">
      <w:pPr>
        <w:pStyle w:val="BodyText"/>
        <w:tabs>
          <w:tab w:val="left" w:pos="540"/>
        </w:tabs>
        <w:jc w:val="left"/>
        <w:rPr>
          <w:rFonts w:ascii="Arial" w:hAnsi="Arial" w:cs="Arial"/>
          <w:sz w:val="22"/>
          <w:szCs w:val="22"/>
          <w:lang w:val="en-GB"/>
        </w:rPr>
      </w:pPr>
    </w:p>
    <w:p w:rsidR="001E631D" w:rsidRDefault="001E631D" w:rsidP="003D0F08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</w:rPr>
      </w:pPr>
    </w:p>
    <w:p w:rsidR="00A442CC" w:rsidRPr="00F33E89" w:rsidRDefault="00A442CC" w:rsidP="00A442CC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Comic Sans MS" w:hAnsi="Comic Sans MS" w:cs="Arial"/>
          <w:color w:val="000000"/>
          <w:sz w:val="24"/>
          <w:szCs w:val="24"/>
        </w:rPr>
      </w:pPr>
      <w:r w:rsidRPr="00F33E89">
        <w:rPr>
          <w:rFonts w:ascii="Comic Sans MS" w:hAnsi="Comic Sans MS" w:cs="Arial"/>
          <w:color w:val="800000"/>
          <w:sz w:val="24"/>
          <w:szCs w:val="24"/>
        </w:rPr>
        <w:t>H Roberts</w:t>
      </w:r>
    </w:p>
    <w:p w:rsidR="00A442CC" w:rsidRPr="00F33E89" w:rsidRDefault="00A442CC" w:rsidP="00A442CC">
      <w:pPr>
        <w:shd w:val="clear" w:color="auto" w:fill="FFFFFF"/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F33E89">
        <w:rPr>
          <w:rFonts w:ascii="Arial" w:hAnsi="Arial" w:cs="Arial"/>
        </w:rPr>
        <w:t>H Roberts</w:t>
      </w:r>
    </w:p>
    <w:p w:rsidR="00A442CC" w:rsidRPr="00F33E89" w:rsidRDefault="00A442CC" w:rsidP="00A442CC">
      <w:pPr>
        <w:shd w:val="clear" w:color="auto" w:fill="FFFFFF"/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F33E89">
        <w:rPr>
          <w:rFonts w:ascii="Arial" w:hAnsi="Arial" w:cs="Arial"/>
        </w:rPr>
        <w:t>Maj</w:t>
      </w:r>
    </w:p>
    <w:p w:rsidR="00A442CC" w:rsidRPr="00F33E89" w:rsidRDefault="00A442CC" w:rsidP="00A442CC">
      <w:pPr>
        <w:shd w:val="clear" w:color="auto" w:fill="FFFFFF"/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F33E89">
        <w:rPr>
          <w:rFonts w:ascii="Arial" w:hAnsi="Arial" w:cs="Arial"/>
        </w:rPr>
        <w:t>SO2 MS Reserve</w:t>
      </w:r>
      <w:r>
        <w:rPr>
          <w:rFonts w:ascii="Arial" w:hAnsi="Arial" w:cs="Arial"/>
        </w:rPr>
        <w:t xml:space="preserve">, </w:t>
      </w:r>
      <w:r w:rsidRPr="00A82CEE">
        <w:rPr>
          <w:rFonts w:ascii="Arial" w:hAnsi="Arial" w:cs="Arial"/>
        </w:rPr>
        <w:t>HQ NW</w:t>
      </w:r>
    </w:p>
    <w:p w:rsidR="006F21A5" w:rsidRPr="00561DF9" w:rsidRDefault="003D0F08" w:rsidP="001E631D">
      <w:pPr>
        <w:shd w:val="clear" w:color="auto" w:fill="FFFFFF"/>
        <w:tabs>
          <w:tab w:val="left" w:pos="540"/>
        </w:tabs>
        <w:spacing w:after="0" w:line="240" w:lineRule="auto"/>
        <w:rPr>
          <w:rFonts w:ascii="Arial" w:hAnsi="Arial" w:cs="Arial"/>
          <w:color w:val="000000"/>
        </w:rPr>
      </w:pPr>
      <w:r w:rsidRPr="00561DF9">
        <w:rPr>
          <w:rFonts w:ascii="Arial" w:hAnsi="Arial" w:cs="Arial"/>
        </w:rPr>
        <w:br w:type="page"/>
      </w:r>
      <w:r w:rsidR="006F21A5" w:rsidRPr="00561DF9">
        <w:rPr>
          <w:rFonts w:ascii="Arial" w:hAnsi="Arial" w:cs="Arial"/>
          <w:b/>
          <w:bCs/>
          <w:color w:val="000000"/>
        </w:rPr>
        <w:lastRenderedPageBreak/>
        <w:t xml:space="preserve">DEPUTY CADET COMMANDANT </w:t>
      </w:r>
      <w:r w:rsidR="00D30895">
        <w:rPr>
          <w:rFonts w:ascii="Arial" w:hAnsi="Arial" w:cs="Arial"/>
          <w:b/>
          <w:bCs/>
          <w:color w:val="000000"/>
        </w:rPr>
        <w:t>CUMBRIA</w:t>
      </w:r>
      <w:r w:rsidR="001E631D">
        <w:rPr>
          <w:rFonts w:ascii="Arial" w:hAnsi="Arial" w:cs="Arial"/>
          <w:b/>
          <w:bCs/>
          <w:color w:val="000000"/>
        </w:rPr>
        <w:t xml:space="preserve"> ACF </w:t>
      </w:r>
      <w:r w:rsidR="006F21A5" w:rsidRPr="00561DF9">
        <w:rPr>
          <w:rFonts w:ascii="Arial" w:hAnsi="Arial" w:cs="Arial"/>
          <w:b/>
          <w:bCs/>
          <w:color w:val="000000"/>
        </w:rPr>
        <w:t>– JOB DESCRIPTION</w:t>
      </w:r>
    </w:p>
    <w:p w:rsidR="006F21A5" w:rsidRPr="00561DF9" w:rsidRDefault="006F21A5" w:rsidP="003D0F08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561DF9">
        <w:rPr>
          <w:rFonts w:ascii="Arial" w:hAnsi="Arial" w:cs="Arial"/>
          <w:b/>
          <w:bCs/>
          <w:color w:val="000000"/>
        </w:rPr>
        <w:t>General</w:t>
      </w:r>
    </w:p>
    <w:p w:rsidR="006F21A5" w:rsidRPr="00561DF9" w:rsidRDefault="006F21A5" w:rsidP="003D0F08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color w:val="000000"/>
        </w:rPr>
      </w:pPr>
      <w:r w:rsidRPr="00561DF9">
        <w:rPr>
          <w:rFonts w:ascii="Arial" w:hAnsi="Arial" w:cs="Arial"/>
          <w:color w:val="000000"/>
        </w:rPr>
        <w:t xml:space="preserve">The Deputy Cadet Commandant is an integral part of the senior management team of the County HQ. </w:t>
      </w:r>
      <w:r w:rsidR="003D0F08" w:rsidRPr="00561DF9">
        <w:rPr>
          <w:rFonts w:ascii="Arial" w:hAnsi="Arial" w:cs="Arial"/>
          <w:color w:val="000000"/>
        </w:rPr>
        <w:t xml:space="preserve"> </w:t>
      </w:r>
      <w:r w:rsidRPr="00561DF9">
        <w:rPr>
          <w:rFonts w:ascii="Arial" w:hAnsi="Arial" w:cs="Arial"/>
          <w:color w:val="000000"/>
        </w:rPr>
        <w:t xml:space="preserve">The post holder reports directly to the Cadet Commandant and carries out the duties specifically assigned to him </w:t>
      </w:r>
      <w:r w:rsidR="00E6597D">
        <w:rPr>
          <w:rFonts w:ascii="Arial" w:hAnsi="Arial" w:cs="Arial"/>
          <w:color w:val="000000"/>
        </w:rPr>
        <w:t xml:space="preserve">or her </w:t>
      </w:r>
      <w:r w:rsidRPr="00561DF9">
        <w:rPr>
          <w:rFonts w:ascii="Arial" w:hAnsi="Arial" w:cs="Arial"/>
          <w:color w:val="000000"/>
        </w:rPr>
        <w:t>by the Commandant.</w:t>
      </w:r>
    </w:p>
    <w:p w:rsidR="006F21A5" w:rsidRPr="00561DF9" w:rsidRDefault="006F21A5" w:rsidP="003D0F08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b/>
          <w:bCs/>
          <w:color w:val="000000"/>
        </w:rPr>
      </w:pPr>
      <w:r w:rsidRPr="00561DF9">
        <w:rPr>
          <w:rFonts w:ascii="Arial" w:hAnsi="Arial" w:cs="Arial"/>
          <w:b/>
          <w:bCs/>
          <w:color w:val="000000"/>
        </w:rPr>
        <w:t>Responsibilities</w:t>
      </w:r>
    </w:p>
    <w:tbl>
      <w:tblPr>
        <w:tblW w:w="96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550"/>
        <w:gridCol w:w="1760"/>
        <w:gridCol w:w="660"/>
        <w:gridCol w:w="6710"/>
      </w:tblGrid>
      <w:tr w:rsidR="00D30895" w:rsidRPr="00B64CD0" w:rsidTr="00B64CD0">
        <w:tc>
          <w:tcPr>
            <w:tcW w:w="550" w:type="dxa"/>
          </w:tcPr>
          <w:p w:rsidR="00D30895" w:rsidRPr="000D6060" w:rsidRDefault="00D30895" w:rsidP="00037871">
            <w:pPr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1760" w:type="dxa"/>
          </w:tcPr>
          <w:p w:rsidR="00D30895" w:rsidRPr="000D6060" w:rsidRDefault="00D30895" w:rsidP="00037871">
            <w:pPr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sk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right="235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z w:val="20"/>
                <w:szCs w:val="20"/>
              </w:rPr>
              <w:t>Dep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30895"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1.1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Dep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or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the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z w:val="20"/>
                <w:szCs w:val="20"/>
              </w:rPr>
              <w:t>et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E6597D">
              <w:rPr>
                <w:rFonts w:ascii="Arial" w:hAnsi="Arial" w:cs="Arial"/>
                <w:spacing w:val="1"/>
                <w:sz w:val="20"/>
                <w:szCs w:val="20"/>
              </w:rPr>
              <w:t>his or her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se</w:t>
            </w:r>
            <w:r w:rsidRPr="000D6060">
              <w:rPr>
                <w:rFonts w:ascii="Arial" w:hAnsi="Arial" w:cs="Arial"/>
                <w:sz w:val="20"/>
                <w:szCs w:val="20"/>
              </w:rPr>
              <w:t>nce.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right="235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ss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urance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2.1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ers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re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ating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t,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are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all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.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</w:tc>
      </w:tr>
      <w:tr w:rsidR="00D30895" w:rsidRPr="00B64CD0" w:rsidTr="00E6597D">
        <w:trPr>
          <w:cantSplit/>
          <w:trHeight w:val="544"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sz w:val="20"/>
                <w:szCs w:val="20"/>
              </w:rPr>
              <w:t>2.2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Gu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su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ort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HQs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De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ach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ti</w:t>
            </w:r>
            <w:r w:rsidRPr="000D6060">
              <w:rPr>
                <w:rFonts w:ascii="Arial" w:hAnsi="Arial" w:cs="Arial"/>
                <w:sz w:val="20"/>
                <w:szCs w:val="20"/>
              </w:rPr>
              <w:t>on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tration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cur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es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bject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right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2.3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sa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are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0D6060">
              <w:rPr>
                <w:rFonts w:ascii="Arial" w:hAnsi="Arial" w:cs="Arial"/>
                <w:sz w:val="20"/>
                <w:szCs w:val="20"/>
              </w:rPr>
              <w:t>ce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tructors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Cad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ts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2.4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rea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Det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es.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2.5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tor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est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z w:val="20"/>
                <w:szCs w:val="20"/>
              </w:rPr>
              <w:t>Recru</w:t>
            </w:r>
            <w:r w:rsidRPr="00D3089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D30895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 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p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o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3.1</w:t>
            </w:r>
          </w:p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on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t,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fi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Instructors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z w:val="20"/>
                <w:szCs w:val="20"/>
              </w:rPr>
              <w:t>ets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3.2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Id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th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os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oc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or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new detachments.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ind w:left="3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3.3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ind w:right="112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Id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stre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areas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or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develo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the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 w:rsidRPr="000D6060">
              <w:rPr>
                <w:rFonts w:ascii="Arial" w:hAnsi="Arial" w:cs="Arial"/>
                <w:sz w:val="20"/>
                <w:szCs w:val="20"/>
              </w:rPr>
              <w:t>ord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gl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3.4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z w:val="20"/>
                <w:szCs w:val="20"/>
              </w:rPr>
              <w:t>ui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ect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sta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ur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ose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uing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ach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ex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el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all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at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right="235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pacing w:val="3"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ra</w:t>
            </w:r>
            <w:r w:rsidRPr="00D3089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ng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4.1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ind w:right="420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tor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ect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rea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tach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ning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CF)</w:t>
            </w:r>
            <w:r w:rsidRPr="000D6060"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4.2</w:t>
            </w:r>
          </w:p>
        </w:tc>
        <w:tc>
          <w:tcPr>
            <w:tcW w:w="6710" w:type="dxa"/>
          </w:tcPr>
          <w:p w:rsidR="00D30895" w:rsidRPr="000D6060" w:rsidRDefault="00EA3852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Drafting and contributing to the production of</w:t>
            </w:r>
            <w:r w:rsidR="00E659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="00D30895"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="00D30895"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="00D30895" w:rsidRPr="000D606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="00D30895"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="00D30895"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="00D30895"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="00D30895"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Fore</w:t>
            </w:r>
            <w:r w:rsidR="00D30895"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ast</w:t>
            </w:r>
            <w:r w:rsidR="00D30895"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f</w:t>
            </w:r>
            <w:r w:rsidR="00D30895"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D30895" w:rsidRPr="000D606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="00D30895"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D30895" w:rsidRPr="000D6060">
              <w:rPr>
                <w:rFonts w:ascii="Arial" w:hAnsi="Arial" w:cs="Arial"/>
                <w:sz w:val="20"/>
                <w:szCs w:val="20"/>
              </w:rPr>
              <w:t>ts.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3089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D3089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th Cou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pacing w:val="4"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30895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f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5.1</w:t>
            </w:r>
          </w:p>
          <w:p w:rsidR="00D30895" w:rsidRPr="000D6060" w:rsidRDefault="00D30895" w:rsidP="00037871">
            <w:pPr>
              <w:pStyle w:val="TableParagraph"/>
              <w:rPr>
                <w:sz w:val="20"/>
                <w:szCs w:val="20"/>
              </w:rPr>
            </w:pPr>
          </w:p>
          <w:p w:rsidR="00D30895" w:rsidRPr="000D6060" w:rsidRDefault="00D30895" w:rsidP="00037871">
            <w:pPr>
              <w:pStyle w:val="TableParagraph"/>
              <w:ind w:left="1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ind w:right="234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tt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ar,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wee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k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nt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O.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left="241" w:right="2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0D6060" w:rsidRDefault="00D30895" w:rsidP="00037871">
            <w:pPr>
              <w:pStyle w:val="TableParagraph"/>
              <w:ind w:left="2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5.2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ar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fect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acts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0D6060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er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er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HQ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ce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er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5.3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tt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to,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nt’s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erences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identified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z w:val="20"/>
                <w:szCs w:val="20"/>
              </w:rPr>
              <w:t>al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Forecast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nts.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pStyle w:val="TableParagraph"/>
              <w:ind w:right="235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pStyle w:val="TableParagraph"/>
              <w:ind w:right="262"/>
              <w:rPr>
                <w:rFonts w:ascii="Arial" w:hAnsi="Arial" w:cs="Arial"/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D30895">
              <w:rPr>
                <w:rFonts w:ascii="Arial" w:hAnsi="Arial" w:cs="Arial"/>
                <w:b/>
                <w:spacing w:val="-2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Pr="00D30895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D308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x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tern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l 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g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pacing w:val="3"/>
                <w:sz w:val="20"/>
                <w:szCs w:val="20"/>
              </w:rPr>
              <w:t>c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6.1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ind w:right="678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th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ar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6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z w:val="20"/>
                <w:szCs w:val="20"/>
              </w:rPr>
              <w:t>eser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ts,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r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nd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an</w:t>
            </w:r>
            <w:r w:rsidRPr="000D6060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orga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z w:val="20"/>
                <w:szCs w:val="20"/>
              </w:rPr>
              <w:t>atio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are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D30895" w:rsidRPr="000D6060" w:rsidRDefault="00D30895" w:rsidP="00037871">
            <w:pPr>
              <w:pStyle w:val="TableParagraph"/>
              <w:ind w:left="3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6.2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z w:val="20"/>
                <w:szCs w:val="20"/>
              </w:rPr>
              <w:t>nsur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z w:val="20"/>
                <w:szCs w:val="20"/>
              </w:rPr>
              <w:t>e,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us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he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RO</w:t>
            </w:r>
            <w:r w:rsidRPr="000D606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as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pr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z w:val="20"/>
                <w:szCs w:val="20"/>
              </w:rPr>
              <w:t>pri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D30895" w:rsidRPr="00B64CD0" w:rsidTr="00B64CD0">
        <w:trPr>
          <w:cantSplit/>
        </w:trPr>
        <w:tc>
          <w:tcPr>
            <w:tcW w:w="550" w:type="dxa"/>
          </w:tcPr>
          <w:p w:rsidR="00D30895" w:rsidRPr="000D6060" w:rsidRDefault="00D30895" w:rsidP="0003787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0" w:type="dxa"/>
          </w:tcPr>
          <w:p w:rsidR="00D30895" w:rsidRPr="00D30895" w:rsidRDefault="00D30895" w:rsidP="00037871">
            <w:pPr>
              <w:rPr>
                <w:b/>
                <w:sz w:val="20"/>
                <w:szCs w:val="20"/>
              </w:rPr>
            </w:pP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D308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D308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h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y be</w:t>
            </w:r>
            <w:r w:rsidRPr="00D3089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s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i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g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D30895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Dep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u</w:t>
            </w:r>
            <w:r w:rsidRPr="00D30895">
              <w:rPr>
                <w:rFonts w:ascii="Arial" w:hAnsi="Arial" w:cs="Arial"/>
                <w:b/>
                <w:spacing w:val="4"/>
                <w:sz w:val="20"/>
                <w:szCs w:val="20"/>
              </w:rPr>
              <w:t>t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D30895">
              <w:rPr>
                <w:rFonts w:ascii="Arial" w:hAnsi="Arial" w:cs="Arial"/>
                <w:b/>
                <w:spacing w:val="-16"/>
                <w:sz w:val="20"/>
                <w:szCs w:val="20"/>
              </w:rPr>
              <w:t xml:space="preserve"> </w:t>
            </w:r>
            <w:r w:rsidRPr="00D30895">
              <w:rPr>
                <w:rFonts w:ascii="Arial" w:hAnsi="Arial" w:cs="Arial"/>
                <w:b/>
                <w:spacing w:val="2"/>
                <w:sz w:val="20"/>
                <w:szCs w:val="20"/>
              </w:rPr>
              <w:t>C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e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t Co</w:t>
            </w:r>
            <w:r w:rsidRPr="00D30895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D30895">
              <w:rPr>
                <w:rFonts w:ascii="Arial" w:hAnsi="Arial" w:cs="Arial"/>
                <w:b/>
                <w:spacing w:val="4"/>
                <w:sz w:val="20"/>
                <w:szCs w:val="20"/>
              </w:rPr>
              <w:t>m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n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0895">
              <w:rPr>
                <w:rFonts w:ascii="Arial" w:hAnsi="Arial" w:cs="Arial"/>
                <w:b/>
                <w:spacing w:val="-1"/>
                <w:sz w:val="20"/>
                <w:szCs w:val="20"/>
              </w:rPr>
              <w:t>a</w:t>
            </w:r>
            <w:r w:rsidRPr="00D30895">
              <w:rPr>
                <w:rFonts w:ascii="Arial" w:hAnsi="Arial" w:cs="Arial"/>
                <w:b/>
                <w:sz w:val="20"/>
                <w:szCs w:val="20"/>
              </w:rPr>
              <w:t>nts</w:t>
            </w:r>
          </w:p>
        </w:tc>
        <w:tc>
          <w:tcPr>
            <w:tcW w:w="66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7.1</w:t>
            </w:r>
            <w:r w:rsidR="00BA6387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</w:p>
        </w:tc>
        <w:tc>
          <w:tcPr>
            <w:tcW w:w="6710" w:type="dxa"/>
          </w:tcPr>
          <w:p w:rsidR="00D30895" w:rsidRPr="000D6060" w:rsidRDefault="00D30895" w:rsidP="0003787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z w:val="20"/>
                <w:szCs w:val="20"/>
              </w:rPr>
              <w:t>Coor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3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in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ex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ern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ts.</w:t>
            </w:r>
            <w:bookmarkStart w:id="0" w:name="_GoBack"/>
            <w:bookmarkEnd w:id="0"/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0D6060" w:rsidRDefault="008C6391" w:rsidP="008C63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7.2</w:t>
            </w:r>
            <w:r w:rsidR="00BA6387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</w:p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71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Managing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and chairing regular meetings of </w:t>
            </w:r>
            <w:r w:rsidRPr="000D6060">
              <w:rPr>
                <w:rFonts w:ascii="Arial" w:hAnsi="Arial" w:cs="Arial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 w:rsidRPr="000D6060">
              <w:rPr>
                <w:rFonts w:ascii="Arial" w:hAnsi="Arial" w:cs="Arial"/>
                <w:sz w:val="20"/>
                <w:szCs w:val="20"/>
              </w:rPr>
              <w:t>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g</w:t>
            </w:r>
            <w:r w:rsidRPr="000D606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BA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7.3</w:t>
            </w:r>
          </w:p>
        </w:tc>
        <w:tc>
          <w:tcPr>
            <w:tcW w:w="671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on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z w:val="20"/>
                <w:szCs w:val="20"/>
              </w:rPr>
              <w:t>l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asp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ts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of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sa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z w:val="20"/>
                <w:szCs w:val="20"/>
              </w:rPr>
              <w:t>ra</w:t>
            </w:r>
            <w:r w:rsidRPr="000D606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z w:val="20"/>
                <w:szCs w:val="20"/>
              </w:rPr>
              <w:t>ng</w:t>
            </w:r>
            <w:r w:rsidRPr="000D606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0D6060">
              <w:rPr>
                <w:rFonts w:ascii="Arial" w:hAnsi="Arial" w:cs="Arial"/>
                <w:spacing w:val="5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y</w:t>
            </w:r>
            <w:r w:rsidRPr="000D606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z w:val="20"/>
                <w:szCs w:val="20"/>
              </w:rPr>
              <w:t>d</w:t>
            </w:r>
            <w:r w:rsidRPr="000D606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z w:val="20"/>
                <w:szCs w:val="20"/>
              </w:rPr>
              <w:t>rac</w:t>
            </w:r>
            <w:r w:rsidRPr="000D606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0D606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0D606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7.4</w:t>
            </w:r>
          </w:p>
        </w:tc>
        <w:tc>
          <w:tcPr>
            <w:tcW w:w="6710" w:type="dxa"/>
          </w:tcPr>
          <w:p w:rsidR="008C6391" w:rsidRPr="008C6391" w:rsidRDefault="008C6391" w:rsidP="008C639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nsuring th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t </w:t>
            </w:r>
            <w:proofErr w:type="spellStart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CFAV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 and cad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 tra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ng opp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rtunit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es are we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l commu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cat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 u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dersto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d.</w:t>
            </w:r>
          </w:p>
        </w:tc>
      </w:tr>
      <w:tr w:rsidR="008C6391" w:rsidRPr="00B64CD0" w:rsidTr="008C6391">
        <w:trPr>
          <w:cantSplit/>
          <w:trHeight w:val="680"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7.5</w:t>
            </w:r>
          </w:p>
        </w:tc>
        <w:tc>
          <w:tcPr>
            <w:tcW w:w="6710" w:type="dxa"/>
          </w:tcPr>
          <w:p w:rsidR="008C6391" w:rsidRPr="008C6391" w:rsidRDefault="008C6391" w:rsidP="008C639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rating and deve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op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ng a h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gh proﬁ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e for AT 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thin the Co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nty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 co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sultation 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th </w:t>
            </w:r>
            <w:proofErr w:type="spellStart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pStyle w:val="TableParagraph"/>
              <w:ind w:left="135" w:right="100" w:firstLin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7.6</w:t>
            </w:r>
          </w:p>
        </w:tc>
        <w:tc>
          <w:tcPr>
            <w:tcW w:w="6710" w:type="dxa"/>
          </w:tcPr>
          <w:p w:rsidR="008C6391" w:rsidRPr="008C6391" w:rsidRDefault="008C6391" w:rsidP="008C639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toring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 deve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op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ng great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r 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rtic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on in Vocational Qua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cat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s for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ult staff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 ca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ets.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pStyle w:val="TableParagraph"/>
              <w:ind w:left="241" w:right="21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pStyle w:val="TableParagraph"/>
              <w:ind w:left="202" w:right="132" w:hanging="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7.7</w:t>
            </w:r>
          </w:p>
        </w:tc>
        <w:tc>
          <w:tcPr>
            <w:tcW w:w="6710" w:type="dxa"/>
          </w:tcPr>
          <w:p w:rsidR="008C6391" w:rsidRPr="008C6391" w:rsidRDefault="008C6391" w:rsidP="008C6391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Conducting d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rect l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son w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th 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e </w:t>
            </w:r>
            <w:proofErr w:type="spellStart"/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CFA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DofE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anel, 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e </w:t>
            </w:r>
            <w:proofErr w:type="spellStart"/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CFA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 First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d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l, the </w:t>
            </w:r>
            <w:proofErr w:type="spellStart"/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CFA</w:t>
            </w:r>
            <w:proofErr w:type="spellEnd"/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ho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ng Comm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tt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e, CTC Frim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ey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ark a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 xml:space="preserve">d </w:t>
            </w: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8C6391">
              <w:rPr>
                <w:rFonts w:ascii="Arial" w:hAnsi="Arial" w:cs="Arial"/>
                <w:spacing w:val="-1"/>
                <w:sz w:val="20"/>
                <w:szCs w:val="20"/>
              </w:rPr>
              <w:t>he CTT.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pStyle w:val="TableParagraph"/>
              <w:ind w:left="1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7.8</w:t>
            </w:r>
            <w:r w:rsidR="00BA6387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</w:p>
        </w:tc>
        <w:tc>
          <w:tcPr>
            <w:tcW w:w="6710" w:type="dxa"/>
          </w:tcPr>
          <w:p w:rsidR="008C6391" w:rsidRPr="000D6060" w:rsidRDefault="008C6391" w:rsidP="008C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coordinating Annual Camp and Easter AT Camp</w:t>
            </w:r>
            <w:r w:rsidR="00BA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6391" w:rsidRPr="00B64CD0" w:rsidTr="00B64CD0">
        <w:trPr>
          <w:cantSplit/>
        </w:trPr>
        <w:tc>
          <w:tcPr>
            <w:tcW w:w="55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8C6391" w:rsidRPr="000D6060" w:rsidRDefault="008C6391" w:rsidP="008C639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6391" w:rsidRPr="008C6391" w:rsidRDefault="008C6391" w:rsidP="008C6391">
            <w:pPr>
              <w:pStyle w:val="TableParagraph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D6060">
              <w:rPr>
                <w:rFonts w:ascii="Arial" w:hAnsi="Arial" w:cs="Arial"/>
                <w:spacing w:val="-1"/>
                <w:sz w:val="20"/>
                <w:szCs w:val="20"/>
              </w:rPr>
              <w:t>7.9</w:t>
            </w:r>
            <w:r w:rsidR="00BA6387">
              <w:rPr>
                <w:rFonts w:ascii="Arial" w:hAnsi="Arial" w:cs="Arial"/>
                <w:spacing w:val="-1"/>
                <w:sz w:val="20"/>
                <w:szCs w:val="20"/>
              </w:rPr>
              <w:t>*</w:t>
            </w:r>
          </w:p>
        </w:tc>
        <w:tc>
          <w:tcPr>
            <w:tcW w:w="6710" w:type="dxa"/>
          </w:tcPr>
          <w:p w:rsidR="008C6391" w:rsidRPr="000D6060" w:rsidRDefault="008C6391" w:rsidP="008C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Undertaking the role of Adjutant to</w:t>
            </w:r>
            <w:r w:rsidR="00BA6387">
              <w:rPr>
                <w:rFonts w:ascii="Arial" w:hAnsi="Arial" w:cs="Arial"/>
                <w:sz w:val="20"/>
                <w:szCs w:val="20"/>
              </w:rPr>
              <w:t xml:space="preserve"> the Commandant at Annual Camp.</w:t>
            </w:r>
          </w:p>
        </w:tc>
      </w:tr>
    </w:tbl>
    <w:p w:rsidR="00CB52E6" w:rsidRPr="00B64CD0" w:rsidRDefault="00B64CD0" w:rsidP="00B64CD0">
      <w:pPr>
        <w:rPr>
          <w:rFonts w:ascii="Arial" w:hAnsi="Arial" w:cs="Arial"/>
          <w:color w:val="000000"/>
          <w:sz w:val="20"/>
          <w:szCs w:val="20"/>
        </w:rPr>
      </w:pPr>
      <w:r w:rsidRPr="00B64CD0">
        <w:rPr>
          <w:rFonts w:ascii="Arial" w:hAnsi="Arial" w:cs="Arial"/>
          <w:color w:val="000000"/>
          <w:sz w:val="20"/>
          <w:szCs w:val="20"/>
        </w:rPr>
        <w:t>* County Specific</w:t>
      </w:r>
    </w:p>
    <w:p w:rsidR="00DA709B" w:rsidRPr="00561DF9" w:rsidRDefault="00DA709B" w:rsidP="003D0F08">
      <w:pPr>
        <w:shd w:val="clear" w:color="auto" w:fill="FFFFFF"/>
        <w:tabs>
          <w:tab w:val="left" w:pos="540"/>
        </w:tabs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A721EC" w:rsidRDefault="00A721EC" w:rsidP="003D0F08">
      <w:pPr>
        <w:tabs>
          <w:tab w:val="left" w:pos="540"/>
        </w:tabs>
      </w:pPr>
    </w:p>
    <w:p w:rsidR="00A442CC" w:rsidRDefault="00A442CC" w:rsidP="003D0F08">
      <w:pPr>
        <w:tabs>
          <w:tab w:val="left" w:pos="540"/>
        </w:tabs>
        <w:sectPr w:rsidR="00A442CC" w:rsidSect="003D0F08">
          <w:headerReference w:type="default" r:id="rId8"/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442CC" w:rsidRPr="00F33E89" w:rsidRDefault="00A442CC" w:rsidP="00A442CC">
      <w:pPr>
        <w:pStyle w:val="Style1"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F33E89">
        <w:rPr>
          <w:rFonts w:ascii="Arial" w:hAnsi="Arial" w:cs="Arial"/>
          <w:b/>
          <w:spacing w:val="20"/>
          <w:sz w:val="22"/>
          <w:szCs w:val="22"/>
        </w:rPr>
        <w:lastRenderedPageBreak/>
        <w:t xml:space="preserve">CURRICULUM VITAE </w:t>
      </w:r>
      <w:proofErr w:type="spellStart"/>
      <w:r w:rsidRPr="00F33E89">
        <w:rPr>
          <w:rFonts w:ascii="Arial" w:hAnsi="Arial" w:cs="Arial"/>
          <w:b/>
          <w:spacing w:val="20"/>
          <w:sz w:val="22"/>
          <w:szCs w:val="22"/>
        </w:rPr>
        <w:t>PROFORMA</w:t>
      </w:r>
      <w:proofErr w:type="spellEnd"/>
      <w:r w:rsidRPr="00F33E89">
        <w:rPr>
          <w:rFonts w:ascii="Arial" w:hAnsi="Arial" w:cs="Arial"/>
          <w:spacing w:val="20"/>
          <w:sz w:val="22"/>
          <w:szCs w:val="22"/>
        </w:rPr>
        <w:br/>
      </w:r>
      <w:r w:rsidRPr="00F33E89">
        <w:rPr>
          <w:rFonts w:ascii="Arial" w:hAnsi="Arial" w:cs="Arial"/>
          <w:i/>
          <w:sz w:val="22"/>
          <w:szCs w:val="22"/>
        </w:rPr>
        <w:t>(When completed it is not to exceed two sides of A4)</w:t>
      </w:r>
    </w:p>
    <w:tbl>
      <w:tblPr>
        <w:tblW w:w="10080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298"/>
        <w:gridCol w:w="1141"/>
        <w:gridCol w:w="479"/>
        <w:gridCol w:w="1684"/>
        <w:gridCol w:w="672"/>
        <w:gridCol w:w="79"/>
        <w:gridCol w:w="810"/>
        <w:gridCol w:w="386"/>
        <w:gridCol w:w="133"/>
        <w:gridCol w:w="1050"/>
        <w:gridCol w:w="661"/>
        <w:gridCol w:w="2000"/>
      </w:tblGrid>
      <w:tr w:rsidR="00A442CC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right="4203"/>
              <w:rPr>
                <w:rFonts w:ascii="Arial" w:hAnsi="Arial" w:cs="Arial"/>
                <w:b/>
              </w:rPr>
            </w:pPr>
            <w:r w:rsidRPr="00F33E89">
              <w:rPr>
                <w:rFonts w:ascii="Arial" w:hAnsi="Arial" w:cs="Arial"/>
                <w:b/>
              </w:rPr>
              <w:t>PERSONAL DETAILS</w:t>
            </w:r>
          </w:p>
        </w:tc>
      </w:tr>
      <w:tr w:rsidR="00A442CC" w:rsidTr="001D541B">
        <w:trPr>
          <w:trHeight w:hRule="exact" w:val="477"/>
        </w:trPr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42CC" w:rsidRPr="00F33E89">
              <w:rPr>
                <w:rFonts w:ascii="Arial" w:hAnsi="Arial" w:cs="Arial"/>
              </w:rPr>
              <w:t>Name: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DOB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442CC" w:rsidTr="001D541B">
        <w:trPr>
          <w:trHeight w:hRule="exact" w:val="4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42CC" w:rsidRPr="00F33E89">
              <w:rPr>
                <w:rFonts w:ascii="Arial" w:hAnsi="Arial" w:cs="Arial"/>
              </w:rPr>
              <w:t>No: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42CC" w:rsidRPr="00F33E89">
              <w:rPr>
                <w:rFonts w:ascii="Arial" w:hAnsi="Arial" w:cs="Arial"/>
              </w:rPr>
              <w:t>Sub Rank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442CC" w:rsidRPr="00F33E89">
              <w:rPr>
                <w:rFonts w:ascii="Arial" w:hAnsi="Arial" w:cs="Arial"/>
              </w:rPr>
              <w:t>Acting Rank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F33E89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42CC" w:rsidTr="001D541B">
        <w:trPr>
          <w:trHeight w:hRule="exact" w:val="790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Education: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right="1576"/>
              <w:rPr>
                <w:rFonts w:ascii="Arial" w:hAnsi="Arial" w:cs="Arial"/>
              </w:rPr>
            </w:pPr>
          </w:p>
        </w:tc>
      </w:tr>
      <w:tr w:rsidR="00A442CC" w:rsidTr="001D541B">
        <w:trPr>
          <w:trHeight w:hRule="exact" w:val="39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F33E89">
              <w:rPr>
                <w:rFonts w:ascii="Arial" w:hAnsi="Arial" w:cs="Arial"/>
              </w:rPr>
              <w:t>ualifications: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right="1576"/>
              <w:rPr>
                <w:rFonts w:ascii="Arial" w:hAnsi="Arial" w:cs="Arial"/>
              </w:rPr>
            </w:pPr>
          </w:p>
        </w:tc>
      </w:tr>
      <w:tr w:rsidR="00A442CC" w:rsidTr="001D541B">
        <w:trPr>
          <w:cantSplit/>
          <w:trHeight w:hRule="exact" w:val="280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Home Address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Telephone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hRule="exact" w:val="281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Facsimile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hRule="exact" w:val="271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tabs>
                <w:tab w:val="left" w:pos="765"/>
              </w:tabs>
              <w:adjustRightInd/>
              <w:ind w:left="74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Mobile</w:t>
            </w:r>
            <w:r w:rsidRPr="00F33E89">
              <w:tab/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hRule="exact" w:val="274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425963">
        <w:trPr>
          <w:trHeight w:hRule="exact" w:val="435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Hobbies and Sports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 xml:space="preserve">  </w:t>
            </w:r>
          </w:p>
        </w:tc>
      </w:tr>
      <w:tr w:rsidR="00A442CC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28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442CC" w:rsidRPr="00F33E89">
              <w:rPr>
                <w:rFonts w:ascii="Arial" w:hAnsi="Arial" w:cs="Arial"/>
                <w:b/>
              </w:rPr>
              <w:t>REGULAR / RESERVE ARMY MILITARY CAREER</w:t>
            </w:r>
          </w:p>
        </w:tc>
      </w:tr>
      <w:tr w:rsidR="00A442CC" w:rsidTr="001D541B">
        <w:trPr>
          <w:trHeight w:val="464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spacing w:line="244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Current</w:t>
            </w:r>
          </w:p>
          <w:p w:rsidR="00A442CC" w:rsidRPr="00F33E89" w:rsidRDefault="00A442CC" w:rsidP="00402D22">
            <w:pPr>
              <w:pStyle w:val="Style1"/>
              <w:adjustRightInd/>
              <w:spacing w:line="223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Appointment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116"/>
              <w:rPr>
                <w:rFonts w:ascii="Arial" w:hAnsi="Arial" w:cs="Arial"/>
              </w:rPr>
            </w:pPr>
          </w:p>
        </w:tc>
      </w:tr>
      <w:tr w:rsidR="00A442CC" w:rsidTr="001D541B">
        <w:trPr>
          <w:cantSplit/>
          <w:trHeight w:val="248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Previous</w:t>
            </w:r>
          </w:p>
          <w:p w:rsidR="00A442CC" w:rsidRPr="00F33E89" w:rsidRDefault="00A442CC" w:rsidP="00402D22">
            <w:pPr>
              <w:pStyle w:val="Style1"/>
              <w:adjustRightInd/>
              <w:spacing w:line="288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Appointments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ind w:firstLine="90"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val="248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2CC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37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442CC" w:rsidRPr="00F33E89">
              <w:rPr>
                <w:rFonts w:ascii="Arial" w:hAnsi="Arial" w:cs="Arial"/>
                <w:b/>
              </w:rPr>
              <w:t>ARMY CADET FORCE CAREER</w:t>
            </w:r>
          </w:p>
        </w:tc>
      </w:tr>
      <w:tr w:rsidR="00A442CC" w:rsidTr="001D541B">
        <w:trPr>
          <w:trHeight w:val="47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spacing w:line="242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Current</w:t>
            </w:r>
          </w:p>
          <w:p w:rsidR="00A442CC" w:rsidRPr="00F33E89" w:rsidRDefault="00A442CC" w:rsidP="00402D22">
            <w:pPr>
              <w:pStyle w:val="Style1"/>
              <w:adjustRightInd/>
              <w:spacing w:line="220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Appointment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val="275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Previous</w:t>
            </w:r>
          </w:p>
          <w:p w:rsidR="00A442CC" w:rsidRPr="00F33E89" w:rsidRDefault="00A442CC" w:rsidP="00402D22">
            <w:pPr>
              <w:pStyle w:val="Style1"/>
              <w:adjustRightInd/>
              <w:spacing w:line="292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Appointments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  <w:r w:rsidRPr="00F33E89">
              <w:rPr>
                <w:rStyle w:val="CharacterStyle1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42CC" w:rsidTr="001D541B">
        <w:trPr>
          <w:cantSplit/>
          <w:trHeight w:val="275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47383E" w:rsidP="00402D22">
            <w:pPr>
              <w:pStyle w:val="Style1"/>
              <w:adjustRightInd/>
              <w:ind w:right="42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442CC" w:rsidRPr="00F33E89">
              <w:rPr>
                <w:rFonts w:ascii="Arial" w:hAnsi="Arial" w:cs="Arial"/>
                <w:b/>
              </w:rPr>
              <w:t>CIVILIAN CAREER</w:t>
            </w:r>
          </w:p>
        </w:tc>
      </w:tr>
      <w:tr w:rsidR="00A442CC" w:rsidTr="001D541B">
        <w:trPr>
          <w:trHeight w:val="311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Profession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trHeight w:val="339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Current Employment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val="250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Previous Civilian</w:t>
            </w:r>
          </w:p>
          <w:p w:rsidR="00A442CC" w:rsidRPr="00F33E89" w:rsidRDefault="00A442CC" w:rsidP="00402D22">
            <w:pPr>
              <w:pStyle w:val="Style1"/>
              <w:adjustRightInd/>
              <w:spacing w:line="292" w:lineRule="auto"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Employment</w:t>
            </w: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A442CC" w:rsidTr="001D541B">
        <w:trPr>
          <w:cantSplit/>
          <w:trHeight w:val="250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  <w:tr w:rsidR="001D541B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B" w:rsidRPr="001D541B" w:rsidRDefault="001D541B" w:rsidP="00402D22">
            <w:pPr>
              <w:pStyle w:val="Style1"/>
              <w:tabs>
                <w:tab w:val="left" w:pos="3258"/>
              </w:tabs>
              <w:adjustRightInd/>
              <w:ind w:left="98"/>
              <w:rPr>
                <w:rFonts w:ascii="Arial" w:hAnsi="Arial" w:cs="Arial"/>
                <w:b/>
              </w:rPr>
            </w:pPr>
            <w:r w:rsidRPr="001D541B">
              <w:rPr>
                <w:rFonts w:ascii="Arial" w:hAnsi="Arial" w:cs="Arial"/>
                <w:b/>
              </w:rPr>
              <w:t>REFER</w:t>
            </w:r>
            <w:r>
              <w:rPr>
                <w:rFonts w:ascii="Arial" w:hAnsi="Arial" w:cs="Arial"/>
                <w:b/>
              </w:rPr>
              <w:t>ENCES</w:t>
            </w:r>
          </w:p>
        </w:tc>
      </w:tr>
      <w:tr w:rsidR="001D541B" w:rsidTr="001D541B">
        <w:trPr>
          <w:trHeight w:val="262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B" w:rsidRPr="001D541B" w:rsidRDefault="001D541B" w:rsidP="001D541B">
            <w:pPr>
              <w:pStyle w:val="Style1"/>
              <w:tabs>
                <w:tab w:val="left" w:pos="3258"/>
              </w:tabs>
              <w:adjustRightInd/>
              <w:ind w:left="98"/>
              <w:rPr>
                <w:rFonts w:ascii="Arial" w:hAnsi="Arial" w:cs="Arial"/>
                <w:i/>
              </w:rPr>
            </w:pPr>
            <w:r w:rsidRPr="001D541B">
              <w:rPr>
                <w:rFonts w:ascii="Arial" w:hAnsi="Arial" w:cs="Arial"/>
                <w:i/>
              </w:rPr>
              <w:t xml:space="preserve">Please give details of two referees.  One must be your current ACF line </w:t>
            </w:r>
            <w:proofErr w:type="gramStart"/>
            <w:r w:rsidRPr="001D541B">
              <w:rPr>
                <w:rFonts w:ascii="Arial" w:hAnsi="Arial" w:cs="Arial"/>
                <w:i/>
              </w:rPr>
              <w:t>manager  /</w:t>
            </w:r>
            <w:proofErr w:type="gramEnd"/>
            <w:r w:rsidRPr="001D541B">
              <w:rPr>
                <w:rFonts w:ascii="Arial" w:hAnsi="Arial" w:cs="Arial"/>
                <w:i/>
              </w:rPr>
              <w:t xml:space="preserve"> military  reporting officer .</w:t>
            </w:r>
          </w:p>
        </w:tc>
      </w:tr>
      <w:tr w:rsidR="001D541B" w:rsidTr="001D541B">
        <w:trPr>
          <w:trHeight w:val="1382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B" w:rsidRPr="00F33E89" w:rsidRDefault="001D541B" w:rsidP="001D541B">
            <w:pPr>
              <w:pStyle w:val="Style1"/>
              <w:tabs>
                <w:tab w:val="left" w:pos="3258"/>
              </w:tabs>
              <w:adjustRightInd/>
              <w:ind w:left="141" w:right="-204"/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B" w:rsidRPr="00F33E89" w:rsidRDefault="001D541B" w:rsidP="001D541B">
            <w:pPr>
              <w:pStyle w:val="Style1"/>
              <w:tabs>
                <w:tab w:val="left" w:pos="3258"/>
              </w:tabs>
              <w:adjustRightInd/>
              <w:ind w:left="62"/>
              <w:rPr>
                <w:rFonts w:ascii="Arial" w:hAnsi="Arial" w:cs="Arial"/>
              </w:rPr>
            </w:pPr>
          </w:p>
        </w:tc>
      </w:tr>
      <w:tr w:rsidR="001D541B" w:rsidTr="001D541B">
        <w:trPr>
          <w:trHeight w:val="227"/>
        </w:trPr>
        <w:tc>
          <w:tcPr>
            <w:tcW w:w="10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B" w:rsidRPr="001D541B" w:rsidRDefault="001D541B" w:rsidP="001D541B">
            <w:pPr>
              <w:pStyle w:val="Style1"/>
              <w:tabs>
                <w:tab w:val="left" w:pos="141"/>
              </w:tabs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D541B">
              <w:rPr>
                <w:rFonts w:ascii="Arial" w:hAnsi="Arial" w:cs="Arial"/>
                <w:b/>
              </w:rPr>
              <w:t>KEY SKILLS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(Relation to ACF / Military Employment</w:t>
            </w:r>
          </w:p>
        </w:tc>
      </w:tr>
      <w:tr w:rsidR="001D541B" w:rsidTr="001D541B">
        <w:trPr>
          <w:trHeight w:val="1382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B" w:rsidRPr="00F33E89" w:rsidRDefault="001D541B" w:rsidP="001D541B">
            <w:pPr>
              <w:pStyle w:val="Style1"/>
              <w:tabs>
                <w:tab w:val="left" w:pos="3258"/>
              </w:tabs>
              <w:adjustRightInd/>
              <w:ind w:left="1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1B" w:rsidRPr="00F33E89" w:rsidRDefault="001D541B" w:rsidP="001D541B">
            <w:pPr>
              <w:pStyle w:val="Style1"/>
              <w:tabs>
                <w:tab w:val="left" w:pos="3258"/>
              </w:tabs>
              <w:adjustRightInd/>
              <w:ind w:left="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Personal:</w:t>
            </w:r>
          </w:p>
        </w:tc>
      </w:tr>
      <w:tr w:rsidR="00A442CC" w:rsidTr="001D541B">
        <w:trPr>
          <w:trHeight w:hRule="exact" w:val="73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left="98"/>
              <w:rPr>
                <w:rFonts w:ascii="Arial" w:hAnsi="Arial" w:cs="Arial"/>
              </w:rPr>
            </w:pPr>
            <w:r w:rsidRPr="00F33E89">
              <w:rPr>
                <w:rFonts w:ascii="Arial" w:hAnsi="Arial" w:cs="Arial"/>
              </w:rPr>
              <w:t>Signed: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1"/>
              <w:adjustRightInd/>
              <w:ind w:righ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33E89">
              <w:rPr>
                <w:rFonts w:ascii="Arial" w:hAnsi="Arial" w:cs="Arial"/>
              </w:rPr>
              <w:t>Date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CC" w:rsidRPr="00F33E89" w:rsidRDefault="00A442CC" w:rsidP="00402D22">
            <w:pPr>
              <w:pStyle w:val="Style2"/>
              <w:adjustRightInd/>
              <w:rPr>
                <w:rStyle w:val="CharacterStyle1"/>
                <w:rFonts w:ascii="Arial" w:hAnsi="Arial" w:cs="Arial"/>
                <w:sz w:val="20"/>
                <w:szCs w:val="20"/>
              </w:rPr>
            </w:pPr>
          </w:p>
        </w:tc>
      </w:tr>
    </w:tbl>
    <w:p w:rsidR="00A442CC" w:rsidRDefault="00A442CC" w:rsidP="00A442CC">
      <w:pPr>
        <w:rPr>
          <w:rFonts w:ascii="Arial" w:hAnsi="Arial" w:cs="Arial"/>
          <w:szCs w:val="24"/>
        </w:rPr>
      </w:pPr>
    </w:p>
    <w:p w:rsidR="001631C7" w:rsidRPr="00561DF9" w:rsidRDefault="001631C7" w:rsidP="00A442CC">
      <w:pPr>
        <w:pStyle w:val="Style1"/>
        <w:adjustRightInd/>
        <w:spacing w:before="108"/>
        <w:jc w:val="center"/>
      </w:pPr>
    </w:p>
    <w:sectPr w:rsidR="001631C7" w:rsidRPr="00561DF9" w:rsidSect="00A442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31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1C" w:rsidRDefault="0095201C" w:rsidP="00F609B5">
      <w:r>
        <w:separator/>
      </w:r>
    </w:p>
  </w:endnote>
  <w:endnote w:type="continuationSeparator" w:id="0">
    <w:p w:rsidR="0095201C" w:rsidRDefault="0095201C" w:rsidP="00F6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EC" w:rsidRDefault="00A721EC" w:rsidP="00F60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1EC" w:rsidRDefault="00A72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EC" w:rsidRPr="001E631D" w:rsidRDefault="00A721EC" w:rsidP="00F609B5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E631D">
      <w:rPr>
        <w:rStyle w:val="PageNumber"/>
        <w:rFonts w:ascii="Arial" w:hAnsi="Arial" w:cs="Arial"/>
      </w:rPr>
      <w:fldChar w:fldCharType="begin"/>
    </w:r>
    <w:r w:rsidRPr="001E631D">
      <w:rPr>
        <w:rStyle w:val="PageNumber"/>
        <w:rFonts w:ascii="Arial" w:hAnsi="Arial" w:cs="Arial"/>
      </w:rPr>
      <w:instrText xml:space="preserve">PAGE  </w:instrText>
    </w:r>
    <w:r w:rsidRPr="001E631D">
      <w:rPr>
        <w:rStyle w:val="PageNumber"/>
        <w:rFonts w:ascii="Arial" w:hAnsi="Arial" w:cs="Arial"/>
      </w:rPr>
      <w:fldChar w:fldCharType="separate"/>
    </w:r>
    <w:r w:rsidR="00BA6387">
      <w:rPr>
        <w:rStyle w:val="PageNumber"/>
        <w:rFonts w:ascii="Arial" w:hAnsi="Arial" w:cs="Arial"/>
        <w:noProof/>
      </w:rPr>
      <w:t>4</w:t>
    </w:r>
    <w:r w:rsidRPr="001E631D">
      <w:rPr>
        <w:rStyle w:val="PageNumber"/>
        <w:rFonts w:ascii="Arial" w:hAnsi="Arial" w:cs="Arial"/>
      </w:rPr>
      <w:fldChar w:fldCharType="end"/>
    </w:r>
  </w:p>
  <w:p w:rsidR="00A721EC" w:rsidRDefault="00A72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B5" w:rsidRDefault="00F609B5" w:rsidP="00F609B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9B5" w:rsidRDefault="00F609B5" w:rsidP="00F609B5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C" w:rsidRDefault="00A442CC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BA6387">
      <w:rPr>
        <w:noProof/>
      </w:rPr>
      <w:t>5</w:t>
    </w:r>
    <w:r>
      <w:rPr>
        <w:noProof/>
      </w:rPr>
      <w:fldChar w:fldCharType="end"/>
    </w:r>
  </w:p>
  <w:p w:rsidR="00F609B5" w:rsidRPr="00A442CC" w:rsidRDefault="00A442CC" w:rsidP="00A442CC">
    <w:pPr>
      <w:pStyle w:val="Style1"/>
      <w:adjustRightInd/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3339F5">
      <w:rPr>
        <w:rFonts w:ascii="Arial" w:hAnsi="Arial" w:cs="Arial"/>
        <w:b/>
        <w:sz w:val="22"/>
        <w:szCs w:val="22"/>
      </w:rPr>
      <w:t>PROTECT – PERSONAL DATA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B5" w:rsidRDefault="00F60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1C" w:rsidRDefault="0095201C" w:rsidP="00F609B5">
      <w:r>
        <w:separator/>
      </w:r>
    </w:p>
  </w:footnote>
  <w:footnote w:type="continuationSeparator" w:id="0">
    <w:p w:rsidR="0095201C" w:rsidRDefault="0095201C" w:rsidP="00F6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1EC" w:rsidRDefault="00A721EC" w:rsidP="00A442C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B5" w:rsidRDefault="00F609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7C" w:rsidRPr="003339F5" w:rsidRDefault="001F0A7C" w:rsidP="001F0A7C">
    <w:pPr>
      <w:pStyle w:val="Style1"/>
      <w:adjustRightInd/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3339F5">
      <w:rPr>
        <w:rFonts w:ascii="Arial" w:hAnsi="Arial" w:cs="Arial"/>
        <w:b/>
        <w:sz w:val="22"/>
        <w:szCs w:val="22"/>
      </w:rPr>
      <w:t>PROTECT – PERSONAL DATA</w:t>
    </w:r>
  </w:p>
  <w:p w:rsidR="00F609B5" w:rsidRPr="001F0A7C" w:rsidRDefault="001F0A7C" w:rsidP="001F0A7C">
    <w:pPr>
      <w:pStyle w:val="Style1"/>
      <w:adjustRightInd/>
      <w:spacing w:line="276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(when completed)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B5" w:rsidRDefault="00F60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803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26D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9449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A8CC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6A44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FEFC94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F88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4A6A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62A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245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2EE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092D35"/>
    <w:multiLevelType w:val="hybridMultilevel"/>
    <w:tmpl w:val="FFFFFFFF"/>
    <w:lvl w:ilvl="0" w:tplc="0DC49CCE">
      <w:start w:val="1"/>
      <w:numFmt w:val="lowerLetter"/>
      <w:lvlText w:val="%1."/>
      <w:lvlJc w:val="left"/>
      <w:pPr>
        <w:ind w:hanging="567"/>
      </w:pPr>
      <w:rPr>
        <w:rFonts w:ascii="Arial" w:eastAsia="Times New Roman" w:hAnsi="Arial" w:cs="Times New Roman" w:hint="default"/>
        <w:sz w:val="24"/>
        <w:szCs w:val="24"/>
      </w:rPr>
    </w:lvl>
    <w:lvl w:ilvl="1" w:tplc="2F8086EC">
      <w:start w:val="1"/>
      <w:numFmt w:val="bullet"/>
      <w:lvlText w:val="•"/>
      <w:lvlJc w:val="left"/>
      <w:rPr>
        <w:rFonts w:hint="default"/>
      </w:rPr>
    </w:lvl>
    <w:lvl w:ilvl="2" w:tplc="8D347C64">
      <w:start w:val="1"/>
      <w:numFmt w:val="bullet"/>
      <w:lvlText w:val="•"/>
      <w:lvlJc w:val="left"/>
      <w:rPr>
        <w:rFonts w:hint="default"/>
      </w:rPr>
    </w:lvl>
    <w:lvl w:ilvl="3" w:tplc="99E6780C">
      <w:start w:val="1"/>
      <w:numFmt w:val="bullet"/>
      <w:lvlText w:val="•"/>
      <w:lvlJc w:val="left"/>
      <w:rPr>
        <w:rFonts w:hint="default"/>
      </w:rPr>
    </w:lvl>
    <w:lvl w:ilvl="4" w:tplc="E3FE3A8C">
      <w:start w:val="1"/>
      <w:numFmt w:val="bullet"/>
      <w:lvlText w:val="•"/>
      <w:lvlJc w:val="left"/>
      <w:rPr>
        <w:rFonts w:hint="default"/>
      </w:rPr>
    </w:lvl>
    <w:lvl w:ilvl="5" w:tplc="8E12C3C6">
      <w:start w:val="1"/>
      <w:numFmt w:val="bullet"/>
      <w:lvlText w:val="•"/>
      <w:lvlJc w:val="left"/>
      <w:rPr>
        <w:rFonts w:hint="default"/>
      </w:rPr>
    </w:lvl>
    <w:lvl w:ilvl="6" w:tplc="1FBA8652">
      <w:start w:val="1"/>
      <w:numFmt w:val="bullet"/>
      <w:lvlText w:val="•"/>
      <w:lvlJc w:val="left"/>
      <w:rPr>
        <w:rFonts w:hint="default"/>
      </w:rPr>
    </w:lvl>
    <w:lvl w:ilvl="7" w:tplc="84622A5E">
      <w:start w:val="1"/>
      <w:numFmt w:val="bullet"/>
      <w:lvlText w:val="•"/>
      <w:lvlJc w:val="left"/>
      <w:rPr>
        <w:rFonts w:hint="default"/>
      </w:rPr>
    </w:lvl>
    <w:lvl w:ilvl="8" w:tplc="CBEE0EB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48A380D"/>
    <w:multiLevelType w:val="multilevel"/>
    <w:tmpl w:val="CFC07806"/>
    <w:lvl w:ilvl="0">
      <w:start w:val="1"/>
      <w:numFmt w:val="decimal"/>
      <w:lvlText w:val="%1"/>
      <w:lvlJc w:val="left"/>
      <w:pPr>
        <w:ind w:hanging="101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101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10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hanging="1013"/>
      </w:pPr>
      <w:rPr>
        <w:rFonts w:ascii="Arial" w:eastAsia="Times New Roman" w:hAnsi="Arial" w:cs="Times New Roman" w:hint="default"/>
        <w:b/>
        <w:bCs/>
        <w:color w:val="5B6136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656FF3"/>
    <w:multiLevelType w:val="hybridMultilevel"/>
    <w:tmpl w:val="FEDE2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E6BBF"/>
    <w:multiLevelType w:val="hybridMultilevel"/>
    <w:tmpl w:val="78420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6D5B"/>
    <w:multiLevelType w:val="multilevel"/>
    <w:tmpl w:val="E5BE293C"/>
    <w:lvl w:ilvl="0">
      <w:start w:val="1"/>
      <w:numFmt w:val="decimal"/>
      <w:lvlText w:val="%1"/>
      <w:lvlJc w:val="left"/>
      <w:pPr>
        <w:ind w:hanging="1013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hanging="1013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hanging="10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hanging="1013"/>
      </w:pPr>
      <w:rPr>
        <w:rFonts w:ascii="Arial" w:eastAsia="Times New Roman" w:hAnsi="Arial" w:cs="Times New Roman" w:hint="default"/>
        <w:b/>
        <w:bCs/>
        <w:color w:val="5B6136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9885998"/>
    <w:multiLevelType w:val="hybridMultilevel"/>
    <w:tmpl w:val="C3401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94034"/>
    <w:multiLevelType w:val="hybridMultilevel"/>
    <w:tmpl w:val="75547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995"/>
    <w:multiLevelType w:val="hybridMultilevel"/>
    <w:tmpl w:val="E37A4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B766E"/>
    <w:multiLevelType w:val="hybridMultilevel"/>
    <w:tmpl w:val="F34EB1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A7C89"/>
    <w:multiLevelType w:val="hybridMultilevel"/>
    <w:tmpl w:val="B40E2A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F2C0F"/>
    <w:multiLevelType w:val="hybridMultilevel"/>
    <w:tmpl w:val="02445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27FE7"/>
    <w:multiLevelType w:val="hybridMultilevel"/>
    <w:tmpl w:val="2B48E6EA"/>
    <w:lvl w:ilvl="0" w:tplc="04090017">
      <w:start w:val="1"/>
      <w:numFmt w:val="lowerLetter"/>
      <w:lvlText w:val="%1)"/>
      <w:lvlJc w:val="left"/>
      <w:pPr>
        <w:ind w:left="2868" w:hanging="360"/>
      </w:p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 w:tentative="1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11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47"/>
    <w:rsid w:val="00002231"/>
    <w:rsid w:val="00012092"/>
    <w:rsid w:val="00013860"/>
    <w:rsid w:val="00023A8A"/>
    <w:rsid w:val="00037871"/>
    <w:rsid w:val="00047DD5"/>
    <w:rsid w:val="00087390"/>
    <w:rsid w:val="000C0EEE"/>
    <w:rsid w:val="000C31AB"/>
    <w:rsid w:val="000C7B54"/>
    <w:rsid w:val="00122C8A"/>
    <w:rsid w:val="00122DEF"/>
    <w:rsid w:val="00146607"/>
    <w:rsid w:val="00153B96"/>
    <w:rsid w:val="001631C7"/>
    <w:rsid w:val="00175947"/>
    <w:rsid w:val="00192847"/>
    <w:rsid w:val="001B3D5A"/>
    <w:rsid w:val="001D541B"/>
    <w:rsid w:val="001E631D"/>
    <w:rsid w:val="001F0A7C"/>
    <w:rsid w:val="00201961"/>
    <w:rsid w:val="0022373C"/>
    <w:rsid w:val="00256519"/>
    <w:rsid w:val="00284ABC"/>
    <w:rsid w:val="002B34DA"/>
    <w:rsid w:val="00313586"/>
    <w:rsid w:val="0038226B"/>
    <w:rsid w:val="00385F78"/>
    <w:rsid w:val="003D0F08"/>
    <w:rsid w:val="003F2AB2"/>
    <w:rsid w:val="00402D22"/>
    <w:rsid w:val="00425963"/>
    <w:rsid w:val="004332E9"/>
    <w:rsid w:val="00434B3E"/>
    <w:rsid w:val="004430A7"/>
    <w:rsid w:val="00447BBB"/>
    <w:rsid w:val="0047383E"/>
    <w:rsid w:val="004B69A7"/>
    <w:rsid w:val="004D16CB"/>
    <w:rsid w:val="004D7972"/>
    <w:rsid w:val="00500D52"/>
    <w:rsid w:val="005023A4"/>
    <w:rsid w:val="0051104F"/>
    <w:rsid w:val="00561DF9"/>
    <w:rsid w:val="005E1FF0"/>
    <w:rsid w:val="005E43FF"/>
    <w:rsid w:val="0062311F"/>
    <w:rsid w:val="00664204"/>
    <w:rsid w:val="006B3977"/>
    <w:rsid w:val="006F21A5"/>
    <w:rsid w:val="00730154"/>
    <w:rsid w:val="007417BF"/>
    <w:rsid w:val="007D084A"/>
    <w:rsid w:val="007E0DFC"/>
    <w:rsid w:val="00811903"/>
    <w:rsid w:val="008228E7"/>
    <w:rsid w:val="0085308D"/>
    <w:rsid w:val="00861B28"/>
    <w:rsid w:val="0086346D"/>
    <w:rsid w:val="00874F01"/>
    <w:rsid w:val="00874F20"/>
    <w:rsid w:val="008B68D4"/>
    <w:rsid w:val="008C3E51"/>
    <w:rsid w:val="008C6391"/>
    <w:rsid w:val="008D1534"/>
    <w:rsid w:val="008E30C8"/>
    <w:rsid w:val="008F45EC"/>
    <w:rsid w:val="00945DD6"/>
    <w:rsid w:val="0095201C"/>
    <w:rsid w:val="00976269"/>
    <w:rsid w:val="009B1BE4"/>
    <w:rsid w:val="009D60B8"/>
    <w:rsid w:val="00A238AA"/>
    <w:rsid w:val="00A30751"/>
    <w:rsid w:val="00A442CC"/>
    <w:rsid w:val="00A460D3"/>
    <w:rsid w:val="00A721EC"/>
    <w:rsid w:val="00A739EC"/>
    <w:rsid w:val="00A74AF0"/>
    <w:rsid w:val="00A97C5C"/>
    <w:rsid w:val="00AA3A51"/>
    <w:rsid w:val="00B10059"/>
    <w:rsid w:val="00B17349"/>
    <w:rsid w:val="00B40637"/>
    <w:rsid w:val="00B64CD0"/>
    <w:rsid w:val="00B97DDD"/>
    <w:rsid w:val="00BA6387"/>
    <w:rsid w:val="00BB4F3E"/>
    <w:rsid w:val="00BB5002"/>
    <w:rsid w:val="00BF62E2"/>
    <w:rsid w:val="00C502CB"/>
    <w:rsid w:val="00C77517"/>
    <w:rsid w:val="00C77C2E"/>
    <w:rsid w:val="00CA1182"/>
    <w:rsid w:val="00CB52E6"/>
    <w:rsid w:val="00CE7AB3"/>
    <w:rsid w:val="00D25D85"/>
    <w:rsid w:val="00D30895"/>
    <w:rsid w:val="00D5209E"/>
    <w:rsid w:val="00D8409A"/>
    <w:rsid w:val="00D943FE"/>
    <w:rsid w:val="00DA709B"/>
    <w:rsid w:val="00DA7B5B"/>
    <w:rsid w:val="00DE6D20"/>
    <w:rsid w:val="00DE7A3C"/>
    <w:rsid w:val="00DF5467"/>
    <w:rsid w:val="00E43C3D"/>
    <w:rsid w:val="00E57DFE"/>
    <w:rsid w:val="00E6597D"/>
    <w:rsid w:val="00E732EB"/>
    <w:rsid w:val="00EA3852"/>
    <w:rsid w:val="00EC711F"/>
    <w:rsid w:val="00EE574C"/>
    <w:rsid w:val="00F609B5"/>
    <w:rsid w:val="00FA3AF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B52E6"/>
    <w:pPr>
      <w:widowControl w:val="0"/>
      <w:spacing w:before="65" w:after="0" w:line="240" w:lineRule="auto"/>
      <w:ind w:left="1231" w:hanging="1013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B52E6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link w:val="BodyTextChar1"/>
    <w:unhideWhenUsed/>
    <w:rsid w:val="001759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1">
    <w:name w:val="Body Text Char1"/>
    <w:link w:val="BodyText"/>
    <w:rsid w:val="001759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urfulListAccent11">
    <w:name w:val="Colourful List – Accent 11"/>
    <w:basedOn w:val="Normal"/>
    <w:uiPriority w:val="34"/>
    <w:qFormat/>
    <w:rsid w:val="00047D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F7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E63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721EC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rsid w:val="001E631D"/>
  </w:style>
  <w:style w:type="paragraph" w:styleId="Header">
    <w:name w:val="header"/>
    <w:basedOn w:val="Normal"/>
    <w:link w:val="HeaderChar"/>
    <w:rsid w:val="001E63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A721EC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Style2">
    <w:name w:val="Style 2"/>
    <w:rsid w:val="00A721EC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sz w:val="18"/>
      <w:szCs w:val="18"/>
      <w:lang w:val="en-US"/>
    </w:rPr>
  </w:style>
  <w:style w:type="paragraph" w:customStyle="1" w:styleId="Style1">
    <w:name w:val="Style 1"/>
    <w:rsid w:val="00A72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A721EC"/>
    <w:rPr>
      <w:rFonts w:ascii="Garamond" w:hAnsi="Garamond"/>
      <w:sz w:val="18"/>
    </w:rPr>
  </w:style>
  <w:style w:type="character" w:customStyle="1" w:styleId="BodyTextChar">
    <w:name w:val="Body Text Char"/>
    <w:semiHidden/>
    <w:locked/>
    <w:rsid w:val="00CB52E6"/>
    <w:rPr>
      <w:rFonts w:cs="Times New Roman"/>
      <w:lang w:val="en-US" w:eastAsia="en-US"/>
    </w:rPr>
  </w:style>
  <w:style w:type="paragraph" w:customStyle="1" w:styleId="TableParagraph">
    <w:name w:val="Table Paragraph"/>
    <w:basedOn w:val="Normal"/>
    <w:uiPriority w:val="99"/>
    <w:rsid w:val="00CB52E6"/>
    <w:pPr>
      <w:widowControl w:val="0"/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rsid w:val="00CB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2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B52E6"/>
    <w:pPr>
      <w:widowControl w:val="0"/>
      <w:spacing w:before="65" w:after="0" w:line="240" w:lineRule="auto"/>
      <w:ind w:left="1231" w:hanging="1013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B52E6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">
    <w:name w:val="Body Text"/>
    <w:basedOn w:val="Normal"/>
    <w:link w:val="BodyTextChar1"/>
    <w:unhideWhenUsed/>
    <w:rsid w:val="0017594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BodyTextChar1">
    <w:name w:val="Body Text Char1"/>
    <w:link w:val="BodyText"/>
    <w:rsid w:val="001759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urfulListAccent11">
    <w:name w:val="Colourful List – Accent 11"/>
    <w:basedOn w:val="Normal"/>
    <w:uiPriority w:val="34"/>
    <w:qFormat/>
    <w:rsid w:val="00047D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F7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E63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721EC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  <w:rsid w:val="001E631D"/>
  </w:style>
  <w:style w:type="paragraph" w:styleId="Header">
    <w:name w:val="header"/>
    <w:basedOn w:val="Normal"/>
    <w:link w:val="HeaderChar"/>
    <w:rsid w:val="001E63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A721EC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Style2">
    <w:name w:val="Style 2"/>
    <w:rsid w:val="00A721EC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sz w:val="18"/>
      <w:szCs w:val="18"/>
      <w:lang w:val="en-US"/>
    </w:rPr>
  </w:style>
  <w:style w:type="paragraph" w:customStyle="1" w:styleId="Style1">
    <w:name w:val="Style 1"/>
    <w:rsid w:val="00A72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A721EC"/>
    <w:rPr>
      <w:rFonts w:ascii="Garamond" w:hAnsi="Garamond"/>
      <w:sz w:val="18"/>
    </w:rPr>
  </w:style>
  <w:style w:type="character" w:customStyle="1" w:styleId="BodyTextChar">
    <w:name w:val="Body Text Char"/>
    <w:semiHidden/>
    <w:locked/>
    <w:rsid w:val="00CB52E6"/>
    <w:rPr>
      <w:rFonts w:cs="Times New Roman"/>
      <w:lang w:val="en-US" w:eastAsia="en-US"/>
    </w:rPr>
  </w:style>
  <w:style w:type="paragraph" w:customStyle="1" w:styleId="TableParagraph">
    <w:name w:val="Table Paragraph"/>
    <w:basedOn w:val="Normal"/>
    <w:uiPriority w:val="99"/>
    <w:rsid w:val="00CB52E6"/>
    <w:pPr>
      <w:widowControl w:val="0"/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rsid w:val="00CB52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52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 DComdt (2) Merseyside ACF-SO2 MSRes</vt:lpstr>
    </vt:vector>
  </TitlesOfParts>
  <Company>Microsoft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 DComdt (2) Merseyside ACF-SO2 MSRes</dc:title>
  <dc:creator>ceo</dc:creator>
  <cp:lastModifiedBy>robertsh202</cp:lastModifiedBy>
  <cp:revision>4</cp:revision>
  <cp:lastPrinted>2017-08-01T17:41:00Z</cp:lastPrinted>
  <dcterms:created xsi:type="dcterms:W3CDTF">2017-08-01T17:55:00Z</dcterms:created>
  <dcterms:modified xsi:type="dcterms:W3CDTF">2017-08-01T18:52:00Z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NOT PROTECTIVELY MARKED</vt:lpwstr>
  </property>
  <property fmtid="{D5CDD505-2E9C-101B-9397-08002B2CF9AE}" pid="3" name="Folder">
    <vt:lpwstr>03-Boards 2015</vt:lpwstr>
  </property>
  <property fmtid="{D5CDD505-2E9C-101B-9397-08002B2CF9AE}" pid="4" name="EIRException">
    <vt:lpwstr/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ContentType">
    <vt:lpwstr>MOD Document</vt:lpwstr>
  </property>
  <property fmtid="{D5CDD505-2E9C-101B-9397-08002B2CF9AE}" pid="11" name="Subject CategoryOOB">
    <vt:lpwstr>;#PERSONNEL;#</vt:lpwstr>
  </property>
  <property fmtid="{D5CDD505-2E9C-101B-9397-08002B2CF9AE}" pid="12" name="Subject KeywordsOOB">
    <vt:lpwstr>;#Career development and management;#</vt:lpwstr>
  </property>
  <property fmtid="{D5CDD505-2E9C-101B-9397-08002B2CF9AE}" pid="13" name="Local KeywordsOOB">
    <vt:lpwstr>;#ACF;#Board;#DComdt;#Job Specification;#JS;#Merseyside;#</vt:lpwstr>
  </property>
  <property fmtid="{D5CDD505-2E9C-101B-9397-08002B2CF9AE}" pid="14" name="AuthorOriginator">
    <vt:lpwstr>Roberts, Helena Maj</vt:lpwstr>
  </property>
  <property fmtid="{D5CDD505-2E9C-101B-9397-08002B2CF9AE}" pid="15" name="Copyright">
    <vt:lpwstr/>
  </property>
  <property fmtid="{D5CDD505-2E9C-101B-9397-08002B2CF9AE}" pid="16" name="FOIExemption">
    <vt:lpwstr>No</vt:lpwstr>
  </property>
  <property fmtid="{D5CDD505-2E9C-101B-9397-08002B2CF9AE}" pid="17" name="DocumentVersion">
    <vt:lpwstr/>
  </property>
  <property fmtid="{D5CDD505-2E9C-101B-9397-08002B2CF9AE}" pid="18" name="CreatedOriginated">
    <vt:lpwstr>2015-06-02T00:00:00Z</vt:lpwstr>
  </property>
  <property fmtid="{D5CDD505-2E9C-101B-9397-08002B2CF9AE}" pid="19" name="SecurityDescriptors">
    <vt:lpwstr>None</vt:lpwstr>
  </property>
  <property fmtid="{D5CDD505-2E9C-101B-9397-08002B2CF9AE}" pid="20" name="Status">
    <vt:lpwstr>Final</vt:lpwstr>
  </property>
  <property fmtid="{D5CDD505-2E9C-101B-9397-08002B2CF9AE}" pid="21" name="Business OwnerOOB">
    <vt:lpwstr>42 (North West) Brigade</vt:lpwstr>
  </property>
  <property fmtid="{D5CDD505-2E9C-101B-9397-08002B2CF9AE}" pid="22" name="DPAExemption">
    <vt:lpwstr/>
  </property>
  <property fmtid="{D5CDD505-2E9C-101B-9397-08002B2CF9AE}" pid="23" name="EIRDisclosabilityIndicator">
    <vt:lpwstr/>
  </property>
  <property fmtid="{D5CDD505-2E9C-101B-9397-08002B2CF9AE}" pid="24" name="fileplanIDOOB">
    <vt:lpwstr>04_Deliver</vt:lpwstr>
  </property>
  <property fmtid="{D5CDD505-2E9C-101B-9397-08002B2CF9AE}" pid="25" name="fileplanIDPTH">
    <vt:lpwstr>04_Deliver</vt:lpwstr>
  </property>
  <property fmtid="{D5CDD505-2E9C-101B-9397-08002B2CF9AE}" pid="26" name="LocalKeywords">
    <vt:lpwstr/>
  </property>
  <property fmtid="{D5CDD505-2E9C-101B-9397-08002B2CF9AE}" pid="27" name="MeridioUrl">
    <vt:lpwstr/>
  </property>
  <property fmtid="{D5CDD505-2E9C-101B-9397-08002B2CF9AE}" pid="28" name="fileplanID">
    <vt:lpwstr/>
  </property>
  <property fmtid="{D5CDD505-2E9C-101B-9397-08002B2CF9AE}" pid="29" name="DocId">
    <vt:lpwstr/>
  </property>
  <property fmtid="{D5CDD505-2E9C-101B-9397-08002B2CF9AE}" pid="30" name="MeridioEDCStatus">
    <vt:lpwstr/>
  </property>
  <property fmtid="{D5CDD505-2E9C-101B-9397-08002B2CF9AE}" pid="31" name="MeridioEDCData">
    <vt:lpwstr/>
  </property>
  <property fmtid="{D5CDD505-2E9C-101B-9397-08002B2CF9AE}" pid="32" name="RetentionCategory">
    <vt:lpwstr>None</vt:lpwstr>
  </property>
  <property fmtid="{D5CDD505-2E9C-101B-9397-08002B2CF9AE}" pid="33" name="SubjectCategory">
    <vt:lpwstr/>
  </property>
  <property fmtid="{D5CDD505-2E9C-101B-9397-08002B2CF9AE}" pid="34" name="SubjectKeywords">
    <vt:lpwstr/>
  </property>
  <property fmtid="{D5CDD505-2E9C-101B-9397-08002B2CF9AE}" pid="35" name="BusinessOwner">
    <vt:lpwstr/>
  </property>
  <property fmtid="{D5CDD505-2E9C-101B-9397-08002B2CF9AE}" pid="36" name="Declared">
    <vt:lpwstr>0</vt:lpwstr>
  </property>
  <property fmtid="{D5CDD505-2E9C-101B-9397-08002B2CF9AE}" pid="37" name="FOIPublicationDate">
    <vt:lpwstr/>
  </property>
</Properties>
</file>